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25" w:rsidRDefault="003427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42725" w:rsidRDefault="00342725">
      <w:pPr>
        <w:pStyle w:val="ConsPlusNormal"/>
        <w:jc w:val="both"/>
        <w:outlineLvl w:val="0"/>
      </w:pPr>
    </w:p>
    <w:p w:rsidR="00342725" w:rsidRDefault="00342725">
      <w:pPr>
        <w:pStyle w:val="ConsPlusTitle"/>
        <w:jc w:val="center"/>
      </w:pPr>
      <w:r>
        <w:t>МИНИСТЕРСТВО СТРОИТЕЛЬСТВА И ЖИЛИЩНО-КОММУНАЛЬНОГО</w:t>
      </w:r>
    </w:p>
    <w:p w:rsidR="00342725" w:rsidRDefault="00342725">
      <w:pPr>
        <w:pStyle w:val="ConsPlusTitle"/>
        <w:jc w:val="center"/>
      </w:pPr>
      <w:r>
        <w:t>ХОЗЯЙСТВА РОССИЙСКОЙ ФЕДЕРАЦИИ</w:t>
      </w:r>
    </w:p>
    <w:p w:rsidR="00342725" w:rsidRDefault="00342725">
      <w:pPr>
        <w:pStyle w:val="ConsPlusTitle"/>
        <w:jc w:val="both"/>
      </w:pPr>
    </w:p>
    <w:p w:rsidR="00342725" w:rsidRDefault="00342725">
      <w:pPr>
        <w:pStyle w:val="ConsPlusTitle"/>
        <w:jc w:val="center"/>
      </w:pPr>
      <w:r>
        <w:t>ПИСЬМО</w:t>
      </w:r>
    </w:p>
    <w:p w:rsidR="00342725" w:rsidRDefault="00342725">
      <w:pPr>
        <w:pStyle w:val="ConsPlusTitle"/>
        <w:jc w:val="center"/>
      </w:pPr>
      <w:r>
        <w:t>от 29 января 2018 г. N 2695-НС/06</w:t>
      </w:r>
    </w:p>
    <w:p w:rsidR="00342725" w:rsidRDefault="00342725">
      <w:pPr>
        <w:pStyle w:val="ConsPlusNormal"/>
        <w:jc w:val="both"/>
      </w:pPr>
    </w:p>
    <w:p w:rsidR="00342725" w:rsidRDefault="00342725">
      <w:pPr>
        <w:pStyle w:val="ConsPlusNormal"/>
        <w:ind w:firstLine="540"/>
        <w:jc w:val="both"/>
      </w:pPr>
      <w:r>
        <w:t>Министерство строительства и жилищно-коммунального хозяйства Российской Федерации информирует о том, что на совещании, которое состоялось 11 января 2018 г. у Заместителя Председателя Правительства Российской Федерации Д.Н. Козака по вопросу обновления лифтового парка в рамках региональных программ капитального ремонта общего имущества в многоквартирных домах (протокол от 11 января 2018 г. N ДК-П9-3пр) принято следующее решение:</w:t>
      </w:r>
    </w:p>
    <w:p w:rsidR="00342725" w:rsidRDefault="00342725">
      <w:pPr>
        <w:pStyle w:val="ConsPlusNormal"/>
        <w:spacing w:before="220"/>
        <w:ind w:firstLine="540"/>
        <w:jc w:val="both"/>
      </w:pPr>
      <w:r>
        <w:t xml:space="preserve">"В настоящее время частичную замену лифтового оборудования (частичная замена лифта с сохранением хотя бы одного из элементов старого лифта, в том числе с сохранением направляющих и элементов их крепления, с учетом результатов оценки соответствия лифта Техническому </w:t>
      </w:r>
      <w:hyperlink r:id="rId5">
        <w:r>
          <w:rPr>
            <w:color w:val="0000FF"/>
          </w:rPr>
          <w:t>регламенту</w:t>
        </w:r>
      </w:hyperlink>
      <w:r>
        <w:t xml:space="preserve"> Таможенного Союза "Безопасность лифтов" (ТР ТС 011/2011)) рассматривать как модернизацию, при этом исходить из возможности назначения срока службы лифтов после проведения указанных работ равным 25 годам, распространения такого толкования на ранее выполненные работы в рамках региональных программ капитального ремонта общего имущества в многоквартирных домах или иных программ субъектов Российской Федерации, независимо от использованной терминологии в проектной документации, без необходимости внесения изменений в документы, связанные с вводом лифтов в эксплуатацию".</w:t>
      </w:r>
    </w:p>
    <w:p w:rsidR="00342725" w:rsidRDefault="00342725">
      <w:pPr>
        <w:pStyle w:val="ConsPlusNormal"/>
        <w:spacing w:before="220"/>
        <w:ind w:firstLine="540"/>
        <w:jc w:val="both"/>
      </w:pPr>
      <w:r>
        <w:t>Дополнительно сообщаем, что совместное разъяснительное письмо Минстроя России и Ростехнадзора о необходимости обеспечения соответствия подготавливаемых деклараций о соответствии лифта работам, выполненным в рамках осуществления модернизации либо замены лифтов (</w:t>
      </w:r>
      <w:hyperlink r:id="rId6">
        <w:r>
          <w:rPr>
            <w:color w:val="0000FF"/>
          </w:rPr>
          <w:t>пункт 5.3 статьи 6</w:t>
        </w:r>
      </w:hyperlink>
      <w:r>
        <w:t xml:space="preserve"> Технического регламента Таможенного Союза "Безопасность лифтов" (ТР ТС 011/2011)), будет направлено дополнительно в феврале 2018 г.</w:t>
      </w:r>
    </w:p>
    <w:p w:rsidR="00342725" w:rsidRDefault="00342725">
      <w:pPr>
        <w:pStyle w:val="ConsPlusNormal"/>
        <w:jc w:val="both"/>
      </w:pPr>
    </w:p>
    <w:p w:rsidR="00342725" w:rsidRDefault="00342725">
      <w:pPr>
        <w:pStyle w:val="ConsPlusNormal"/>
        <w:jc w:val="right"/>
      </w:pPr>
      <w:r>
        <w:t>Н.Е.СТАСИШИН</w:t>
      </w:r>
    </w:p>
    <w:p w:rsidR="00342725" w:rsidRDefault="00342725">
      <w:pPr>
        <w:pStyle w:val="ConsPlusNormal"/>
        <w:jc w:val="both"/>
      </w:pPr>
    </w:p>
    <w:p w:rsidR="00342725" w:rsidRDefault="00342725">
      <w:pPr>
        <w:pStyle w:val="ConsPlusNormal"/>
        <w:jc w:val="both"/>
      </w:pPr>
    </w:p>
    <w:p w:rsidR="00342725" w:rsidRDefault="003427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2D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25"/>
    <w:rsid w:val="00342725"/>
    <w:rsid w:val="009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00731-86AB-4B93-9EC3-C1A4F7CB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27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27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07CF81CF4E8452B4C3D52B6A26384C2BD55169AE0267C5511ACF3F7ECF7DE4C986ABBF78ACECD29AD147550741FEE6BE78D58A14BA301r2RBH" TargetMode="External"/><Relationship Id="rId5" Type="http://schemas.openxmlformats.org/officeDocument/2006/relationships/hyperlink" Target="consultantplus://offline/ref=9B107CF81CF4E8452B4C3D52B6A26384C2BD55169AE0267C5511ACF3F7ECF7DE4C986ABBF78ACCCA2CAD147550741FEE6BE78D58A14BA301r2RB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2023-02-06T07:17:00Z</dcterms:created>
  <dcterms:modified xsi:type="dcterms:W3CDTF">2023-02-06T07:18:00Z</dcterms:modified>
</cp:coreProperties>
</file>