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872" w:rsidRDefault="00285A6F">
      <w:pPr>
        <w:spacing w:line="276" w:lineRule="auto"/>
        <w:ind w:firstLine="708"/>
        <w:jc w:val="both"/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sz w:val="28"/>
        </w:rPr>
        <w:tab/>
        <w:t>ОТЧЁТ</w:t>
      </w:r>
    </w:p>
    <w:p w:rsidR="00963872" w:rsidRDefault="00285A6F">
      <w:pPr>
        <w:spacing w:line="276" w:lineRule="auto"/>
        <w:ind w:firstLine="708"/>
        <w:jc w:val="center"/>
      </w:pPr>
      <w:r>
        <w:rPr>
          <w:sz w:val="28"/>
        </w:rPr>
        <w:t>о реализации плана противодействия коррупции в государственной жилищной инспекции Воронежской области в 202</w:t>
      </w:r>
      <w:r w:rsidR="00C227B9">
        <w:rPr>
          <w:sz w:val="28"/>
        </w:rPr>
        <w:t>2</w:t>
      </w:r>
      <w:r>
        <w:rPr>
          <w:sz w:val="28"/>
        </w:rPr>
        <w:t xml:space="preserve"> году</w:t>
      </w:r>
    </w:p>
    <w:p w:rsidR="00963872" w:rsidRDefault="00963872">
      <w:pPr>
        <w:spacing w:line="360" w:lineRule="auto"/>
        <w:ind w:firstLine="708"/>
        <w:jc w:val="both"/>
      </w:pP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В 202</w:t>
      </w:r>
      <w:r w:rsidR="00C227B9">
        <w:rPr>
          <w:sz w:val="28"/>
        </w:rPr>
        <w:t>2</w:t>
      </w:r>
      <w:r>
        <w:rPr>
          <w:sz w:val="28"/>
        </w:rPr>
        <w:t xml:space="preserve"> году в государственной жилищной инспекции Воронежской области (далее – инспекция) проводились мероприятия по реализации программы «Противодействия коррупции в Воронежской области на 2021 – 202</w:t>
      </w:r>
      <w:r w:rsidR="00C227B9">
        <w:rPr>
          <w:sz w:val="28"/>
        </w:rPr>
        <w:t>4</w:t>
      </w:r>
      <w:r>
        <w:rPr>
          <w:sz w:val="28"/>
        </w:rPr>
        <w:t xml:space="preserve"> годы», утвержденной распоряжением правительства Воронежской области от29.12.2020 № 1850</w:t>
      </w:r>
      <w:r w:rsidR="00C227B9">
        <w:rPr>
          <w:sz w:val="28"/>
        </w:rPr>
        <w:t xml:space="preserve">-р (в редакции распоряжения Правительства Воронежской области от 02.09.2021 № 891-р) </w:t>
      </w:r>
      <w:r>
        <w:rPr>
          <w:sz w:val="28"/>
        </w:rPr>
        <w:t>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В соответствии с вышеназванной программой приказом руководителя инспекции от 13.01.2021 № 3 утвержден план мероприятий инспекции по противодействию коррупции на 2021-202</w:t>
      </w:r>
      <w:r w:rsidR="00C227B9">
        <w:rPr>
          <w:sz w:val="28"/>
        </w:rPr>
        <w:t>4</w:t>
      </w:r>
      <w:r>
        <w:rPr>
          <w:sz w:val="28"/>
        </w:rPr>
        <w:t xml:space="preserve"> годы (далее – ведомственный план).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В целях выполнения вышеназванной программы и ведомственного плана обеспечена активная деятельность комиссии инспекции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963872" w:rsidRDefault="00285A6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состав комиссии включены председатель общественного совета при инспекции, председатель первичной профсоюзной организации инспекции, а также представитель Воронежского регионального отделения общероссийской общественной организации «Центр противодействия коррупции в органах государственной власти».</w:t>
      </w:r>
    </w:p>
    <w:p w:rsidR="00C227B9" w:rsidRPr="00BF387F" w:rsidRDefault="00C227B9" w:rsidP="00C227B9">
      <w:pPr>
        <w:spacing w:line="360" w:lineRule="auto"/>
        <w:ind w:firstLine="708"/>
        <w:jc w:val="both"/>
        <w:rPr>
          <w:sz w:val="28"/>
          <w:szCs w:val="28"/>
        </w:rPr>
      </w:pPr>
      <w:r w:rsidRPr="00BF387F">
        <w:rPr>
          <w:sz w:val="28"/>
          <w:szCs w:val="28"/>
        </w:rPr>
        <w:t>В 2022 году проведено 2 заседания комиссии на которых рассмотрены вопросы:</w:t>
      </w:r>
    </w:p>
    <w:p w:rsidR="00C227B9" w:rsidRPr="00BF387F" w:rsidRDefault="00C227B9" w:rsidP="00C227B9">
      <w:pPr>
        <w:spacing w:line="360" w:lineRule="auto"/>
        <w:ind w:firstLine="708"/>
        <w:jc w:val="both"/>
        <w:rPr>
          <w:sz w:val="28"/>
          <w:szCs w:val="28"/>
        </w:rPr>
      </w:pPr>
      <w:r w:rsidRPr="00BF387F">
        <w:rPr>
          <w:sz w:val="28"/>
          <w:szCs w:val="28"/>
        </w:rPr>
        <w:t xml:space="preserve">1. О рассмотрении уведомления о заключении трудового договора с гражданином, замещавшим должность государственной службы. </w:t>
      </w:r>
    </w:p>
    <w:p w:rsidR="00C227B9" w:rsidRPr="00BF387F" w:rsidRDefault="00C227B9" w:rsidP="00C227B9">
      <w:pPr>
        <w:spacing w:after="40" w:line="360" w:lineRule="auto"/>
        <w:ind w:firstLine="708"/>
        <w:jc w:val="both"/>
        <w:rPr>
          <w:sz w:val="28"/>
          <w:szCs w:val="28"/>
        </w:rPr>
      </w:pPr>
      <w:r w:rsidRPr="00BF387F">
        <w:rPr>
          <w:sz w:val="28"/>
          <w:szCs w:val="28"/>
        </w:rPr>
        <w:t>2. О результатах анализа представленных сведений о доходах, расходах, об имуществе, обязательствах имущественного характера гражданскими служащими государственной жилищной инспекции Воронежской области за 2021 год.</w:t>
      </w:r>
    </w:p>
    <w:p w:rsidR="00C227B9" w:rsidRPr="00BF387F" w:rsidRDefault="00C227B9" w:rsidP="00C227B9">
      <w:pPr>
        <w:spacing w:line="360" w:lineRule="auto"/>
        <w:ind w:firstLine="708"/>
        <w:jc w:val="both"/>
        <w:rPr>
          <w:sz w:val="28"/>
          <w:szCs w:val="28"/>
        </w:rPr>
      </w:pPr>
      <w:r w:rsidRPr="00BF387F">
        <w:rPr>
          <w:sz w:val="28"/>
          <w:szCs w:val="28"/>
        </w:rPr>
        <w:lastRenderedPageBreak/>
        <w:t>3. Об актуализации перечня коррупционно-опасных функций, осуществляющихся в государственной жилищной инспекции Воронежской области.</w:t>
      </w:r>
    </w:p>
    <w:p w:rsidR="00C227B9" w:rsidRPr="00BF387F" w:rsidRDefault="00C227B9" w:rsidP="00C227B9">
      <w:pPr>
        <w:spacing w:line="360" w:lineRule="auto"/>
        <w:ind w:firstLine="708"/>
        <w:jc w:val="both"/>
        <w:rPr>
          <w:sz w:val="28"/>
          <w:szCs w:val="28"/>
        </w:rPr>
      </w:pPr>
      <w:r w:rsidRPr="00BF387F">
        <w:rPr>
          <w:sz w:val="28"/>
          <w:szCs w:val="28"/>
        </w:rPr>
        <w:t xml:space="preserve">4. Об актуализации перечня должностей государственной гражданской службы в государственной жилищной инспекции Воронежской области, замещение которых связано с коррупционными рисками. 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В 202</w:t>
      </w:r>
      <w:r w:rsidR="001B24B4">
        <w:rPr>
          <w:sz w:val="28"/>
        </w:rPr>
        <w:t>2</w:t>
      </w:r>
      <w:r>
        <w:rPr>
          <w:sz w:val="28"/>
        </w:rPr>
        <w:t xml:space="preserve"> году в соответствии с действующим законодательством в инспекции осуществлялся прием сведений о доходах, расходах, об имуществе и обязательствах имущественного характера гражданских служащих инспекции, а также лиц, претендующих на замещение должностей гражданской службы в инспекции, связанных с коррупционными рисками. Справки о доходах, об имуществе и обязательствах имущественного характера заполнялись с использованием специального программного обеспечения «Справки БК».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Все сотрудники инспекции, должности которых указаны в перечне должностей гражданской службы в государственной жилищной инспекции Воронежской области, з</w:t>
      </w:r>
      <w:bookmarkStart w:id="0" w:name="_GoBack"/>
      <w:bookmarkEnd w:id="0"/>
      <w:r>
        <w:rPr>
          <w:sz w:val="28"/>
        </w:rPr>
        <w:t xml:space="preserve">амещение которых связано с коррупционными рисками, включая сотрудников, находящихся в отпуске по уходу за ребенком, а также руководитель подведомственного инспекции учреждения представили сведения о доходах. Справки </w:t>
      </w:r>
      <w:r w:rsidR="00BF387F">
        <w:rPr>
          <w:sz w:val="28"/>
        </w:rPr>
        <w:t xml:space="preserve">в 2022 </w:t>
      </w:r>
      <w:r>
        <w:rPr>
          <w:sz w:val="28"/>
        </w:rPr>
        <w:t xml:space="preserve"> год</w:t>
      </w:r>
      <w:r w:rsidR="00BF387F">
        <w:rPr>
          <w:sz w:val="28"/>
        </w:rPr>
        <w:t>у</w:t>
      </w:r>
      <w:r>
        <w:rPr>
          <w:sz w:val="28"/>
        </w:rPr>
        <w:t xml:space="preserve"> представлены 54 сотрудниками.</w:t>
      </w:r>
    </w:p>
    <w:p w:rsidR="00963872" w:rsidRDefault="00285A6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течение 1-го квартала 202</w:t>
      </w:r>
      <w:r w:rsidR="00C227B9">
        <w:rPr>
          <w:sz w:val="28"/>
        </w:rPr>
        <w:t>2</w:t>
      </w:r>
      <w:r>
        <w:rPr>
          <w:sz w:val="28"/>
        </w:rPr>
        <w:t xml:space="preserve"> года проводилось консультирование сотрудников по вопросам порядка заполнения справки о доходах, об имуществе и обязательствах имущественного характера с использованием специального программного обеспечения «Справки БК». 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Сведения о доходах и имуществе своевременно размещены на официальном сайте инспекции в сети «Интернет».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Приказом от 07.03.2018 № 122 (в редакции приказа от 04.06.2018 № 218) утвержден перечень информации о деятельности инспекции, размещаемой в сети Интернет.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lastRenderedPageBreak/>
        <w:t>В соответствии с указанным перечнем на официальном сайте инспекции в сети Интернет размещена информация о структуре и деятельности инспекции, планы работы, отчетная информация, перечни и тексты нормативных правовых актов, регламентирующих деятельность инспекции, в том числе в сфере противодействия коррупции, сведения об осуществляемых государственных функциях и предоставляемых государственных услугах.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В местах предоставления государственных услуг в служебных помещениях инспекции размещены памятки и иные информационные материалы об ответственности за дачу и получение взятки; контактные данные органов прокуратуры, органов внутренних дел, а также специализированный ящик «Для обращений граждан по вопросам коррупции».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Постоянно проводится анализ обращений граждан на предмет выявления информации о фактах коррупционных проявлений.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На официальном сайте инспекции имеются и постоянно актуализируются такие рублики, как «Новости», «Часто задаваемые вопросы», «Законодательство», «Официальные выступления и заявления руководителя инспекции в СМИ», «Горячая линия» и т.д.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На официальном сайте инспекции имеется раздел «Противодействие коррупции», где размещаются информационные материалы, в том числе протоколы заседаний комиссии по соблюдению требований к служебному поведению гражданских служащих и урегулированию конфликта интересов, нормативные правовые акты по вопросам противодействия коррупции, а также размещены сведения о доходах, расходах, об имуществе и обязательствах имущественного характера гражданских служащих инспекции и членов их семей.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 xml:space="preserve">В инспекции функционирует «горячая линия» для обращений граждан по круглосуточному телефону 212-59-44. В ночное время включается функция автоответчика для записи сообщения, такие сообщения прослушиваются утром следующего дня, при необходимости сотрудник инспекции созванивается с заявителями. 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lastRenderedPageBreak/>
        <w:t>По телефону «горячей линии» граждане получают ответы на интересующие вопросы, консультации, разъяснения, в том числе по вопросам противодействия коррупции.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На официальном сайте инспекции размещена информация об организации работы с обращениями граждан, в том числе законодательные и иные нормативные правовые акты, регламентирующие порядок и сроки работы с обращениями, графики приема граждан руководителем инспекции и заместителями руководителя, график работы инспекции, её почтовый и электронный адреса, а также адрес официального сайта в сети Интернет, номер телефона «горячей линии» и т.д.</w:t>
      </w:r>
    </w:p>
    <w:p w:rsidR="00963872" w:rsidRDefault="00285A6F">
      <w:pPr>
        <w:spacing w:line="360" w:lineRule="auto"/>
        <w:ind w:firstLine="709"/>
        <w:jc w:val="both"/>
      </w:pPr>
      <w:r>
        <w:rPr>
          <w:sz w:val="28"/>
        </w:rPr>
        <w:t>В инспекции организована работа «телефона доверия» по вопросам противодействия коррупции государственной жилищной инспекции Воронежской области.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В инспекции обеспечено своевременное проведение антикоррупционной экспертизы нормативных правовых актов и проектов нормативных правовых актов уполномоченным гражданским служащим.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В целях обеспечения возможности проведения независимой антикоррупционной экспертизы проекты приказов инспекции, в том числе об изменении административных регламентов осуществления государственных функций и предоставления государственных услуг, а также проекты иных нормативных правовых актов, подготовленных инспекцией, размещаются в информационной системе «Портал Воронежской области в сети Интернет» и на официальном сайте инспекции в сети Интернет в рубриках «Антикоррупционная экспертиза».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В 202</w:t>
      </w:r>
      <w:r w:rsidR="00C227B9">
        <w:rPr>
          <w:sz w:val="28"/>
        </w:rPr>
        <w:t>2</w:t>
      </w:r>
      <w:r>
        <w:rPr>
          <w:sz w:val="28"/>
        </w:rPr>
        <w:t xml:space="preserve"> году в государственную жилищную инспекцию Воронежской области заключения по результатам независимой антикоррупционной экспертизы не поступали.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Акты прокурорского реагирования по фактам выявления нарушений законодательства о противодействии коррупции в 202</w:t>
      </w:r>
      <w:r w:rsidR="00C227B9">
        <w:rPr>
          <w:sz w:val="28"/>
        </w:rPr>
        <w:t>2</w:t>
      </w:r>
      <w:r>
        <w:rPr>
          <w:sz w:val="28"/>
        </w:rPr>
        <w:t xml:space="preserve"> году в инспекцию не поступали.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lastRenderedPageBreak/>
        <w:t>В инспекции проводилась постоянная работа по формированию у государственных гражданских служащих инспекции отрицательного отношения к коррупции, по контролю соблюдения ими общих принципов служебного поведения, утвержденных Указом Президента Российской Федерации от 12.08.2002 № 885 «Об утверждении общих принципов служебного поведения государственных служащих» и Законом Воронежской области от 29.12.2010 № 144-ОЗ «Кодекс этики и служебного поведения государственных гражданских служащих Воронежской области».</w:t>
      </w:r>
    </w:p>
    <w:p w:rsidR="00963872" w:rsidRDefault="00285A6F">
      <w:pPr>
        <w:spacing w:line="360" w:lineRule="auto"/>
        <w:ind w:firstLine="709"/>
        <w:jc w:val="both"/>
      </w:pPr>
      <w:r>
        <w:rPr>
          <w:sz w:val="28"/>
        </w:rPr>
        <w:t>Проведены мероприятия по актуализации нормативных правовых актов инспекции, регламентирующих вопросы противодействия коррупции.</w:t>
      </w:r>
    </w:p>
    <w:p w:rsidR="00963872" w:rsidRDefault="00285A6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Так, помимо внесения изменений в приказ инспекции от 02.10.2017 № 129 об утверждении перечня должностей гражданской службы инспекции, замещение которых связано с коррупционными рисками, внесены изменения в приказ инспекции от 16.01.2017 № 2 «О комиссии государственной жилищной инспекции Воронежской области по соблюдению требований к служебному поведению государственных гражданских служащих и урегулированию конфликта интересов», актуализирован персональный состав данной комиссии.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В 202</w:t>
      </w:r>
      <w:r w:rsidR="00C227B9">
        <w:rPr>
          <w:sz w:val="28"/>
        </w:rPr>
        <w:t>2</w:t>
      </w:r>
      <w:r>
        <w:rPr>
          <w:sz w:val="28"/>
        </w:rPr>
        <w:t xml:space="preserve"> году коррупционные правонарушения в инспекции не выявлялись.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  <w:szCs w:val="20"/>
        </w:rPr>
        <w:t>ведомственным Планом мероприятий по противодействию коррупции на 2021-202</w:t>
      </w:r>
      <w:r w:rsidR="00C227B9">
        <w:rPr>
          <w:sz w:val="28"/>
          <w:szCs w:val="20"/>
        </w:rPr>
        <w:t>4</w:t>
      </w:r>
      <w:r>
        <w:rPr>
          <w:sz w:val="28"/>
          <w:szCs w:val="20"/>
        </w:rPr>
        <w:t xml:space="preserve"> годы одним из направлений антикоррупционной работы в инспекции является обеспечение проведения работы по противодействию коррупции в подведомственном инспекции казенном учреждении Воронежской области «Региональный центр поддержки и развития государственного жилищного надзора».</w:t>
      </w:r>
    </w:p>
    <w:p w:rsidR="00963872" w:rsidRDefault="00285A6F">
      <w:pPr>
        <w:spacing w:line="360" w:lineRule="auto"/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В рамках своей компетенции инспекция проведены мероприятия по обеспечению соответствующей нормативной правовой базы работы по противодействию коррупции в подведомственном учреждении.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  <w:szCs w:val="20"/>
        </w:rPr>
        <w:t>Руководителем учреждения представлена справка о доходах, расходах, об имуществе и обязательствах имущественного характера за 2021 год.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lastRenderedPageBreak/>
        <w:t>Проведен анализ представленной справки директора подведомственного учреждения в соответствии с Методическими рекомендациями Министерства труда Российской Федерации по проведению анализа сведений о доходах, расходах, об имуществе и обязательствах имущественного характера.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 xml:space="preserve">По результатам проведенного анализа наличие признаков возможного конфликта интересов при исполнении директором подведомственного инспекции учреждения служебных обязанностей не выявлено. 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Продолжается осуществление антикоррупционной работы на основе плана мероприятий государственной жилищной инспекции Воронежской области по противодействию коррупции на 2021-202</w:t>
      </w:r>
      <w:r w:rsidR="00C227B9">
        <w:rPr>
          <w:sz w:val="28"/>
        </w:rPr>
        <w:t>4</w:t>
      </w:r>
      <w:r>
        <w:rPr>
          <w:sz w:val="28"/>
        </w:rPr>
        <w:t xml:space="preserve"> годы, утвержденного приказом руководителя инспекции от 13.01.2021 № 3.</w:t>
      </w:r>
    </w:p>
    <w:p w:rsidR="00963872" w:rsidRDefault="00963872">
      <w:pPr>
        <w:jc w:val="both"/>
        <w:rPr>
          <w:sz w:val="28"/>
          <w:szCs w:val="20"/>
        </w:rPr>
      </w:pPr>
    </w:p>
    <w:sectPr w:rsidR="00963872">
      <w:headerReference w:type="default" r:id="rId8"/>
      <w:pgSz w:w="11906" w:h="16838"/>
      <w:pgMar w:top="1106" w:right="680" w:bottom="992" w:left="175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1E4" w:rsidRDefault="003271E4">
      <w:r>
        <w:separator/>
      </w:r>
    </w:p>
  </w:endnote>
  <w:endnote w:type="continuationSeparator" w:id="0">
    <w:p w:rsidR="003271E4" w:rsidRDefault="0032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1E4" w:rsidRDefault="003271E4">
      <w:r>
        <w:separator/>
      </w:r>
    </w:p>
  </w:footnote>
  <w:footnote w:type="continuationSeparator" w:id="0">
    <w:p w:rsidR="003271E4" w:rsidRDefault="00327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872" w:rsidRDefault="00285A6F">
    <w:pPr>
      <w:pStyle w:val="af"/>
      <w:jc w:val="center"/>
    </w:pPr>
    <w:r>
      <w:fldChar w:fldCharType="begin"/>
    </w:r>
    <w:r>
      <w:instrText>PAGE \* MERGEFORMAT</w:instrText>
    </w:r>
    <w:r>
      <w:fldChar w:fldCharType="separate"/>
    </w:r>
    <w:r w:rsidR="0098267F">
      <w:rPr>
        <w:noProof/>
      </w:rPr>
      <w:t>4</w:t>
    </w:r>
    <w:r>
      <w:fldChar w:fldCharType="end"/>
    </w:r>
  </w:p>
  <w:p w:rsidR="00963872" w:rsidRDefault="0096387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D77EF"/>
    <w:multiLevelType w:val="hybridMultilevel"/>
    <w:tmpl w:val="D4BA73D6"/>
    <w:lvl w:ilvl="0" w:tplc="7D303D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109B4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EA81A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00E92F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4F2FC9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3E874E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75E954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E0E774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112861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7945FDA"/>
    <w:multiLevelType w:val="hybridMultilevel"/>
    <w:tmpl w:val="F07C747E"/>
    <w:lvl w:ilvl="0" w:tplc="A9D62802">
      <w:start w:val="1"/>
      <w:numFmt w:val="decimal"/>
      <w:lvlText w:val="%1."/>
      <w:lvlJc w:val="left"/>
      <w:pPr>
        <w:ind w:left="1440" w:hanging="360"/>
      </w:pPr>
    </w:lvl>
    <w:lvl w:ilvl="1" w:tplc="54548B8C">
      <w:start w:val="1"/>
      <w:numFmt w:val="lowerLetter"/>
      <w:lvlText w:val="%2."/>
      <w:lvlJc w:val="left"/>
      <w:pPr>
        <w:ind w:left="2160" w:hanging="360"/>
      </w:pPr>
    </w:lvl>
    <w:lvl w:ilvl="2" w:tplc="194E4332">
      <w:start w:val="1"/>
      <w:numFmt w:val="lowerRoman"/>
      <w:lvlText w:val="%3."/>
      <w:lvlJc w:val="right"/>
      <w:pPr>
        <w:ind w:left="2880" w:hanging="180"/>
      </w:pPr>
    </w:lvl>
    <w:lvl w:ilvl="3" w:tplc="3F423A8C">
      <w:start w:val="1"/>
      <w:numFmt w:val="decimal"/>
      <w:lvlText w:val="%4."/>
      <w:lvlJc w:val="left"/>
      <w:pPr>
        <w:ind w:left="3600" w:hanging="360"/>
      </w:pPr>
    </w:lvl>
    <w:lvl w:ilvl="4" w:tplc="67E08134">
      <w:start w:val="1"/>
      <w:numFmt w:val="lowerLetter"/>
      <w:lvlText w:val="%5."/>
      <w:lvlJc w:val="left"/>
      <w:pPr>
        <w:ind w:left="4320" w:hanging="360"/>
      </w:pPr>
    </w:lvl>
    <w:lvl w:ilvl="5" w:tplc="2BC6D7F8">
      <w:start w:val="1"/>
      <w:numFmt w:val="lowerRoman"/>
      <w:lvlText w:val="%6."/>
      <w:lvlJc w:val="right"/>
      <w:pPr>
        <w:ind w:left="5040" w:hanging="180"/>
      </w:pPr>
    </w:lvl>
    <w:lvl w:ilvl="6" w:tplc="C010AD70">
      <w:start w:val="1"/>
      <w:numFmt w:val="decimal"/>
      <w:lvlText w:val="%7."/>
      <w:lvlJc w:val="left"/>
      <w:pPr>
        <w:ind w:left="5760" w:hanging="360"/>
      </w:pPr>
    </w:lvl>
    <w:lvl w:ilvl="7" w:tplc="2E84D2CA">
      <w:start w:val="1"/>
      <w:numFmt w:val="lowerLetter"/>
      <w:lvlText w:val="%8."/>
      <w:lvlJc w:val="left"/>
      <w:pPr>
        <w:ind w:left="6480" w:hanging="360"/>
      </w:pPr>
    </w:lvl>
    <w:lvl w:ilvl="8" w:tplc="4D74C9E6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4206E1"/>
    <w:multiLevelType w:val="hybridMultilevel"/>
    <w:tmpl w:val="1F8487E6"/>
    <w:lvl w:ilvl="0" w:tplc="228810A0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1B061AE6">
      <w:start w:val="1"/>
      <w:numFmt w:val="lowerLetter"/>
      <w:lvlText w:val="%2."/>
      <w:lvlJc w:val="left"/>
      <w:pPr>
        <w:ind w:left="1785" w:hanging="360"/>
      </w:pPr>
    </w:lvl>
    <w:lvl w:ilvl="2" w:tplc="330C9B80">
      <w:start w:val="1"/>
      <w:numFmt w:val="lowerRoman"/>
      <w:lvlText w:val="%3."/>
      <w:lvlJc w:val="right"/>
      <w:pPr>
        <w:ind w:left="2505" w:hanging="180"/>
      </w:pPr>
    </w:lvl>
    <w:lvl w:ilvl="3" w:tplc="F9887D02">
      <w:start w:val="1"/>
      <w:numFmt w:val="decimal"/>
      <w:lvlText w:val="%4."/>
      <w:lvlJc w:val="left"/>
      <w:pPr>
        <w:ind w:left="3225" w:hanging="360"/>
      </w:pPr>
    </w:lvl>
    <w:lvl w:ilvl="4" w:tplc="3E246870">
      <w:start w:val="1"/>
      <w:numFmt w:val="lowerLetter"/>
      <w:lvlText w:val="%5."/>
      <w:lvlJc w:val="left"/>
      <w:pPr>
        <w:ind w:left="3945" w:hanging="360"/>
      </w:pPr>
    </w:lvl>
    <w:lvl w:ilvl="5" w:tplc="0D9C9052">
      <w:start w:val="1"/>
      <w:numFmt w:val="lowerRoman"/>
      <w:lvlText w:val="%6."/>
      <w:lvlJc w:val="right"/>
      <w:pPr>
        <w:ind w:left="4665" w:hanging="180"/>
      </w:pPr>
    </w:lvl>
    <w:lvl w:ilvl="6" w:tplc="0A7213AA">
      <w:start w:val="1"/>
      <w:numFmt w:val="decimal"/>
      <w:lvlText w:val="%7."/>
      <w:lvlJc w:val="left"/>
      <w:pPr>
        <w:ind w:left="5385" w:hanging="360"/>
      </w:pPr>
    </w:lvl>
    <w:lvl w:ilvl="7" w:tplc="DD6AB72E">
      <w:start w:val="1"/>
      <w:numFmt w:val="lowerLetter"/>
      <w:lvlText w:val="%8."/>
      <w:lvlJc w:val="left"/>
      <w:pPr>
        <w:ind w:left="6105" w:hanging="360"/>
      </w:pPr>
    </w:lvl>
    <w:lvl w:ilvl="8" w:tplc="06E8315C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8E31B22"/>
    <w:multiLevelType w:val="hybridMultilevel"/>
    <w:tmpl w:val="1894497A"/>
    <w:lvl w:ilvl="0" w:tplc="30E4EC1C">
      <w:start w:val="1"/>
      <w:numFmt w:val="decimal"/>
      <w:lvlText w:val="%1."/>
      <w:lvlJc w:val="left"/>
      <w:pPr>
        <w:ind w:left="792" w:hanging="360"/>
      </w:pPr>
    </w:lvl>
    <w:lvl w:ilvl="1" w:tplc="6DD04EBA">
      <w:start w:val="1"/>
      <w:numFmt w:val="lowerLetter"/>
      <w:lvlText w:val="%2."/>
      <w:lvlJc w:val="left"/>
      <w:pPr>
        <w:ind w:left="1512" w:hanging="360"/>
      </w:pPr>
    </w:lvl>
    <w:lvl w:ilvl="2" w:tplc="B2E0AEF4">
      <w:start w:val="1"/>
      <w:numFmt w:val="lowerRoman"/>
      <w:lvlText w:val="%3."/>
      <w:lvlJc w:val="right"/>
      <w:pPr>
        <w:ind w:left="2232" w:hanging="180"/>
      </w:pPr>
    </w:lvl>
    <w:lvl w:ilvl="3" w:tplc="7A0EFC38">
      <w:start w:val="1"/>
      <w:numFmt w:val="decimal"/>
      <w:lvlText w:val="%4."/>
      <w:lvlJc w:val="left"/>
      <w:pPr>
        <w:ind w:left="2952" w:hanging="360"/>
      </w:pPr>
    </w:lvl>
    <w:lvl w:ilvl="4" w:tplc="979CACD2">
      <w:start w:val="1"/>
      <w:numFmt w:val="lowerLetter"/>
      <w:lvlText w:val="%5."/>
      <w:lvlJc w:val="left"/>
      <w:pPr>
        <w:ind w:left="3672" w:hanging="360"/>
      </w:pPr>
    </w:lvl>
    <w:lvl w:ilvl="5" w:tplc="6CFA1288">
      <w:start w:val="1"/>
      <w:numFmt w:val="lowerRoman"/>
      <w:lvlText w:val="%6."/>
      <w:lvlJc w:val="right"/>
      <w:pPr>
        <w:ind w:left="4392" w:hanging="180"/>
      </w:pPr>
    </w:lvl>
    <w:lvl w:ilvl="6" w:tplc="2C88DD70">
      <w:start w:val="1"/>
      <w:numFmt w:val="decimal"/>
      <w:lvlText w:val="%7."/>
      <w:lvlJc w:val="left"/>
      <w:pPr>
        <w:ind w:left="5112" w:hanging="360"/>
      </w:pPr>
    </w:lvl>
    <w:lvl w:ilvl="7" w:tplc="B6AA1C7E">
      <w:start w:val="1"/>
      <w:numFmt w:val="lowerLetter"/>
      <w:lvlText w:val="%8."/>
      <w:lvlJc w:val="left"/>
      <w:pPr>
        <w:ind w:left="5832" w:hanging="360"/>
      </w:pPr>
    </w:lvl>
    <w:lvl w:ilvl="8" w:tplc="4EEC212E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09B461AE"/>
    <w:multiLevelType w:val="hybridMultilevel"/>
    <w:tmpl w:val="1610BB3C"/>
    <w:lvl w:ilvl="0" w:tplc="63983A52">
      <w:start w:val="1"/>
      <w:numFmt w:val="decimal"/>
      <w:lvlText w:val="%1."/>
      <w:lvlJc w:val="left"/>
      <w:pPr>
        <w:ind w:left="1428" w:hanging="360"/>
      </w:pPr>
    </w:lvl>
    <w:lvl w:ilvl="1" w:tplc="AA82C144">
      <w:start w:val="1"/>
      <w:numFmt w:val="lowerLetter"/>
      <w:lvlText w:val="%2."/>
      <w:lvlJc w:val="left"/>
      <w:pPr>
        <w:ind w:left="2148" w:hanging="360"/>
      </w:pPr>
    </w:lvl>
    <w:lvl w:ilvl="2" w:tplc="E390B8A8">
      <w:start w:val="1"/>
      <w:numFmt w:val="lowerRoman"/>
      <w:lvlText w:val="%3."/>
      <w:lvlJc w:val="right"/>
      <w:pPr>
        <w:ind w:left="2868" w:hanging="180"/>
      </w:pPr>
    </w:lvl>
    <w:lvl w:ilvl="3" w:tplc="93CC85A6">
      <w:start w:val="1"/>
      <w:numFmt w:val="decimal"/>
      <w:lvlText w:val="%4."/>
      <w:lvlJc w:val="left"/>
      <w:pPr>
        <w:ind w:left="3588" w:hanging="360"/>
      </w:pPr>
    </w:lvl>
    <w:lvl w:ilvl="4" w:tplc="A86CAF8A">
      <w:start w:val="1"/>
      <w:numFmt w:val="lowerLetter"/>
      <w:lvlText w:val="%5."/>
      <w:lvlJc w:val="left"/>
      <w:pPr>
        <w:ind w:left="4308" w:hanging="360"/>
      </w:pPr>
    </w:lvl>
    <w:lvl w:ilvl="5" w:tplc="F514AF00">
      <w:start w:val="1"/>
      <w:numFmt w:val="lowerRoman"/>
      <w:lvlText w:val="%6."/>
      <w:lvlJc w:val="right"/>
      <w:pPr>
        <w:ind w:left="5028" w:hanging="180"/>
      </w:pPr>
    </w:lvl>
    <w:lvl w:ilvl="6" w:tplc="4148BF1A">
      <w:start w:val="1"/>
      <w:numFmt w:val="decimal"/>
      <w:lvlText w:val="%7."/>
      <w:lvlJc w:val="left"/>
      <w:pPr>
        <w:ind w:left="5748" w:hanging="360"/>
      </w:pPr>
    </w:lvl>
    <w:lvl w:ilvl="7" w:tplc="E74CEDC8">
      <w:start w:val="1"/>
      <w:numFmt w:val="lowerLetter"/>
      <w:lvlText w:val="%8."/>
      <w:lvlJc w:val="left"/>
      <w:pPr>
        <w:ind w:left="6468" w:hanging="360"/>
      </w:pPr>
    </w:lvl>
    <w:lvl w:ilvl="8" w:tplc="AFA02260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3B77876"/>
    <w:multiLevelType w:val="hybridMultilevel"/>
    <w:tmpl w:val="1700D522"/>
    <w:lvl w:ilvl="0" w:tplc="2B282900">
      <w:start w:val="1"/>
      <w:numFmt w:val="bullet"/>
      <w:lvlText w:val="o"/>
      <w:lvlJc w:val="left"/>
      <w:pPr>
        <w:ind w:left="1068" w:hanging="360"/>
      </w:pPr>
      <w:rPr>
        <w:rFonts w:ascii="Courier New" w:hAnsi="Courier New"/>
      </w:rPr>
    </w:lvl>
    <w:lvl w:ilvl="1" w:tplc="73E8F456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3FFAB4F4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672095E6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FC341A5E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F8268246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2D1E3DE2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6FD225BE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5F24459E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6">
    <w:nsid w:val="16503D17"/>
    <w:multiLevelType w:val="hybridMultilevel"/>
    <w:tmpl w:val="BFA24144"/>
    <w:lvl w:ilvl="0" w:tplc="18B405CC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D42C2A5C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4E36FBA4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74D80C74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0616D296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70A01508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47945CEE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737E49CA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3FA05240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7">
    <w:nsid w:val="1842602F"/>
    <w:multiLevelType w:val="hybridMultilevel"/>
    <w:tmpl w:val="5914C792"/>
    <w:lvl w:ilvl="0" w:tplc="CF4E89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7E2D4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A5011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18A7D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EE66E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89E1D5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B6DA7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48699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1A6BA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E3D4544"/>
    <w:multiLevelType w:val="hybridMultilevel"/>
    <w:tmpl w:val="19BCB532"/>
    <w:lvl w:ilvl="0" w:tplc="CC964B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68BA4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9B67E5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A90EF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16812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F9253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DF6FC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AEAE6A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FC0D79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99024E3"/>
    <w:multiLevelType w:val="hybridMultilevel"/>
    <w:tmpl w:val="8702CBD4"/>
    <w:lvl w:ilvl="0" w:tplc="3E024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D6110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FFA11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C3E440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CB44F8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2DC976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D040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F6C4D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62E54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FC97ED8"/>
    <w:multiLevelType w:val="hybridMultilevel"/>
    <w:tmpl w:val="170C8880"/>
    <w:lvl w:ilvl="0" w:tplc="F90AA5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E6D5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52055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8CAF1C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70B3A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13226E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B62FA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A8240C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8E0D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B610C98"/>
    <w:multiLevelType w:val="hybridMultilevel"/>
    <w:tmpl w:val="925AFBE6"/>
    <w:lvl w:ilvl="0" w:tplc="602CF448">
      <w:start w:val="1"/>
      <w:numFmt w:val="decimal"/>
      <w:lvlText w:val="%1."/>
      <w:lvlJc w:val="left"/>
      <w:pPr>
        <w:ind w:left="720" w:hanging="360"/>
      </w:pPr>
    </w:lvl>
    <w:lvl w:ilvl="1" w:tplc="3464672C">
      <w:start w:val="1"/>
      <w:numFmt w:val="lowerLetter"/>
      <w:lvlText w:val="%2."/>
      <w:lvlJc w:val="left"/>
      <w:pPr>
        <w:ind w:left="1440" w:hanging="360"/>
      </w:pPr>
    </w:lvl>
    <w:lvl w:ilvl="2" w:tplc="9B94EB4A">
      <w:start w:val="1"/>
      <w:numFmt w:val="lowerRoman"/>
      <w:lvlText w:val="%3."/>
      <w:lvlJc w:val="right"/>
      <w:pPr>
        <w:ind w:left="2160" w:hanging="180"/>
      </w:pPr>
    </w:lvl>
    <w:lvl w:ilvl="3" w:tplc="3992F588">
      <w:start w:val="1"/>
      <w:numFmt w:val="decimal"/>
      <w:lvlText w:val="%4."/>
      <w:lvlJc w:val="left"/>
      <w:pPr>
        <w:ind w:left="2880" w:hanging="360"/>
      </w:pPr>
    </w:lvl>
    <w:lvl w:ilvl="4" w:tplc="FF92515C">
      <w:start w:val="1"/>
      <w:numFmt w:val="lowerLetter"/>
      <w:lvlText w:val="%5."/>
      <w:lvlJc w:val="left"/>
      <w:pPr>
        <w:ind w:left="3600" w:hanging="360"/>
      </w:pPr>
    </w:lvl>
    <w:lvl w:ilvl="5" w:tplc="93604302">
      <w:start w:val="1"/>
      <w:numFmt w:val="lowerRoman"/>
      <w:lvlText w:val="%6."/>
      <w:lvlJc w:val="right"/>
      <w:pPr>
        <w:ind w:left="4320" w:hanging="180"/>
      </w:pPr>
    </w:lvl>
    <w:lvl w:ilvl="6" w:tplc="11D80986">
      <w:start w:val="1"/>
      <w:numFmt w:val="decimal"/>
      <w:lvlText w:val="%7."/>
      <w:lvlJc w:val="left"/>
      <w:pPr>
        <w:ind w:left="5040" w:hanging="360"/>
      </w:pPr>
    </w:lvl>
    <w:lvl w:ilvl="7" w:tplc="AB3A4F52">
      <w:start w:val="1"/>
      <w:numFmt w:val="lowerLetter"/>
      <w:lvlText w:val="%8."/>
      <w:lvlJc w:val="left"/>
      <w:pPr>
        <w:ind w:left="5760" w:hanging="360"/>
      </w:pPr>
    </w:lvl>
    <w:lvl w:ilvl="8" w:tplc="831C6DA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E0F13"/>
    <w:multiLevelType w:val="hybridMultilevel"/>
    <w:tmpl w:val="EA206518"/>
    <w:lvl w:ilvl="0" w:tplc="E97CBF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58F8C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86C3B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CE8423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B42A6D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B2AC07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5206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58237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342075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E1C5C47"/>
    <w:multiLevelType w:val="hybridMultilevel"/>
    <w:tmpl w:val="BDFE3C62"/>
    <w:lvl w:ilvl="0" w:tplc="F43659BC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D4264732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C4080B24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CDEC7D70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CC7EB670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5DB2075C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D5F4724C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5FD603C6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3DB8344A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4">
    <w:nsid w:val="4E321D95"/>
    <w:multiLevelType w:val="hybridMultilevel"/>
    <w:tmpl w:val="27E2562C"/>
    <w:lvl w:ilvl="0" w:tplc="3800B086">
      <w:start w:val="1"/>
      <w:numFmt w:val="decimal"/>
      <w:lvlText w:val="%1."/>
      <w:lvlJc w:val="left"/>
      <w:pPr>
        <w:ind w:left="1440" w:hanging="360"/>
      </w:pPr>
    </w:lvl>
    <w:lvl w:ilvl="1" w:tplc="7F58EF7C">
      <w:start w:val="1"/>
      <w:numFmt w:val="lowerLetter"/>
      <w:lvlText w:val="%2."/>
      <w:lvlJc w:val="left"/>
      <w:pPr>
        <w:ind w:left="2160" w:hanging="360"/>
      </w:pPr>
    </w:lvl>
    <w:lvl w:ilvl="2" w:tplc="18D28F18">
      <w:start w:val="1"/>
      <w:numFmt w:val="lowerRoman"/>
      <w:lvlText w:val="%3."/>
      <w:lvlJc w:val="right"/>
      <w:pPr>
        <w:ind w:left="2880" w:hanging="180"/>
      </w:pPr>
    </w:lvl>
    <w:lvl w:ilvl="3" w:tplc="3468043C">
      <w:start w:val="1"/>
      <w:numFmt w:val="decimal"/>
      <w:lvlText w:val="%4."/>
      <w:lvlJc w:val="left"/>
      <w:pPr>
        <w:ind w:left="3600" w:hanging="360"/>
      </w:pPr>
    </w:lvl>
    <w:lvl w:ilvl="4" w:tplc="DB108266">
      <w:start w:val="1"/>
      <w:numFmt w:val="lowerLetter"/>
      <w:lvlText w:val="%5."/>
      <w:lvlJc w:val="left"/>
      <w:pPr>
        <w:ind w:left="4320" w:hanging="360"/>
      </w:pPr>
    </w:lvl>
    <w:lvl w:ilvl="5" w:tplc="04127556">
      <w:start w:val="1"/>
      <w:numFmt w:val="lowerRoman"/>
      <w:lvlText w:val="%6."/>
      <w:lvlJc w:val="right"/>
      <w:pPr>
        <w:ind w:left="5040" w:hanging="180"/>
      </w:pPr>
    </w:lvl>
    <w:lvl w:ilvl="6" w:tplc="D2F81136">
      <w:start w:val="1"/>
      <w:numFmt w:val="decimal"/>
      <w:lvlText w:val="%7."/>
      <w:lvlJc w:val="left"/>
      <w:pPr>
        <w:ind w:left="5760" w:hanging="360"/>
      </w:pPr>
    </w:lvl>
    <w:lvl w:ilvl="7" w:tplc="9732EF00">
      <w:start w:val="1"/>
      <w:numFmt w:val="lowerLetter"/>
      <w:lvlText w:val="%8."/>
      <w:lvlJc w:val="left"/>
      <w:pPr>
        <w:ind w:left="6480" w:hanging="360"/>
      </w:pPr>
    </w:lvl>
    <w:lvl w:ilvl="8" w:tplc="5C0ED9E2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16E2765"/>
    <w:multiLevelType w:val="hybridMultilevel"/>
    <w:tmpl w:val="050887B0"/>
    <w:lvl w:ilvl="0" w:tplc="13FAD3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28F5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68A5C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D9C06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72AE50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9EA03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50ED4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8AE8CA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EDE47D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582A0DCA"/>
    <w:multiLevelType w:val="hybridMultilevel"/>
    <w:tmpl w:val="86584E84"/>
    <w:lvl w:ilvl="0" w:tplc="AD480DC8">
      <w:start w:val="1"/>
      <w:numFmt w:val="decimal"/>
      <w:lvlText w:val="%1."/>
      <w:lvlJc w:val="left"/>
      <w:pPr>
        <w:ind w:left="720" w:hanging="360"/>
      </w:pPr>
    </w:lvl>
    <w:lvl w:ilvl="1" w:tplc="1E840B86">
      <w:start w:val="1"/>
      <w:numFmt w:val="lowerLetter"/>
      <w:lvlText w:val="%2."/>
      <w:lvlJc w:val="left"/>
      <w:pPr>
        <w:ind w:left="1440" w:hanging="360"/>
      </w:pPr>
    </w:lvl>
    <w:lvl w:ilvl="2" w:tplc="8AE4DCAA">
      <w:start w:val="1"/>
      <w:numFmt w:val="lowerRoman"/>
      <w:lvlText w:val="%3."/>
      <w:lvlJc w:val="right"/>
      <w:pPr>
        <w:ind w:left="2160" w:hanging="180"/>
      </w:pPr>
    </w:lvl>
    <w:lvl w:ilvl="3" w:tplc="10CA8134">
      <w:start w:val="1"/>
      <w:numFmt w:val="decimal"/>
      <w:lvlText w:val="%4."/>
      <w:lvlJc w:val="left"/>
      <w:pPr>
        <w:ind w:left="2880" w:hanging="360"/>
      </w:pPr>
    </w:lvl>
    <w:lvl w:ilvl="4" w:tplc="08CE3318">
      <w:start w:val="1"/>
      <w:numFmt w:val="lowerLetter"/>
      <w:lvlText w:val="%5."/>
      <w:lvlJc w:val="left"/>
      <w:pPr>
        <w:ind w:left="3600" w:hanging="360"/>
      </w:pPr>
    </w:lvl>
    <w:lvl w:ilvl="5" w:tplc="812E3442">
      <w:start w:val="1"/>
      <w:numFmt w:val="lowerRoman"/>
      <w:lvlText w:val="%6."/>
      <w:lvlJc w:val="right"/>
      <w:pPr>
        <w:ind w:left="4320" w:hanging="180"/>
      </w:pPr>
    </w:lvl>
    <w:lvl w:ilvl="6" w:tplc="193EBA22">
      <w:start w:val="1"/>
      <w:numFmt w:val="decimal"/>
      <w:lvlText w:val="%7."/>
      <w:lvlJc w:val="left"/>
      <w:pPr>
        <w:ind w:left="5040" w:hanging="360"/>
      </w:pPr>
    </w:lvl>
    <w:lvl w:ilvl="7" w:tplc="5D90B7A4">
      <w:start w:val="1"/>
      <w:numFmt w:val="lowerLetter"/>
      <w:lvlText w:val="%8."/>
      <w:lvlJc w:val="left"/>
      <w:pPr>
        <w:ind w:left="5760" w:hanging="360"/>
      </w:pPr>
    </w:lvl>
    <w:lvl w:ilvl="8" w:tplc="BE2E8F3A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7874E0"/>
    <w:multiLevelType w:val="hybridMultilevel"/>
    <w:tmpl w:val="330A769A"/>
    <w:lvl w:ilvl="0" w:tplc="4D68042E">
      <w:start w:val="1"/>
      <w:numFmt w:val="decimal"/>
      <w:lvlText w:val="%1."/>
      <w:lvlJc w:val="left"/>
      <w:pPr>
        <w:ind w:left="1440" w:hanging="360"/>
      </w:pPr>
    </w:lvl>
    <w:lvl w:ilvl="1" w:tplc="BD2CB4E8">
      <w:start w:val="1"/>
      <w:numFmt w:val="lowerLetter"/>
      <w:lvlText w:val="%2."/>
      <w:lvlJc w:val="left"/>
      <w:pPr>
        <w:ind w:left="2160" w:hanging="360"/>
      </w:pPr>
    </w:lvl>
    <w:lvl w:ilvl="2" w:tplc="AE3CBEB2">
      <w:start w:val="1"/>
      <w:numFmt w:val="lowerRoman"/>
      <w:lvlText w:val="%3."/>
      <w:lvlJc w:val="right"/>
      <w:pPr>
        <w:ind w:left="2880" w:hanging="180"/>
      </w:pPr>
    </w:lvl>
    <w:lvl w:ilvl="3" w:tplc="6038BB74">
      <w:start w:val="1"/>
      <w:numFmt w:val="decimal"/>
      <w:lvlText w:val="%4."/>
      <w:lvlJc w:val="left"/>
      <w:pPr>
        <w:ind w:left="3600" w:hanging="360"/>
      </w:pPr>
    </w:lvl>
    <w:lvl w:ilvl="4" w:tplc="0848016C">
      <w:start w:val="1"/>
      <w:numFmt w:val="lowerLetter"/>
      <w:lvlText w:val="%5."/>
      <w:lvlJc w:val="left"/>
      <w:pPr>
        <w:ind w:left="4320" w:hanging="360"/>
      </w:pPr>
    </w:lvl>
    <w:lvl w:ilvl="5" w:tplc="EB26C49E">
      <w:start w:val="1"/>
      <w:numFmt w:val="lowerRoman"/>
      <w:lvlText w:val="%6."/>
      <w:lvlJc w:val="right"/>
      <w:pPr>
        <w:ind w:left="5040" w:hanging="180"/>
      </w:pPr>
    </w:lvl>
    <w:lvl w:ilvl="6" w:tplc="98CAF748">
      <w:start w:val="1"/>
      <w:numFmt w:val="decimal"/>
      <w:lvlText w:val="%7."/>
      <w:lvlJc w:val="left"/>
      <w:pPr>
        <w:ind w:left="5760" w:hanging="360"/>
      </w:pPr>
    </w:lvl>
    <w:lvl w:ilvl="7" w:tplc="355424FA">
      <w:start w:val="1"/>
      <w:numFmt w:val="lowerLetter"/>
      <w:lvlText w:val="%8."/>
      <w:lvlJc w:val="left"/>
      <w:pPr>
        <w:ind w:left="6480" w:hanging="360"/>
      </w:pPr>
    </w:lvl>
    <w:lvl w:ilvl="8" w:tplc="CD42D4FE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CC3BCA"/>
    <w:multiLevelType w:val="hybridMultilevel"/>
    <w:tmpl w:val="C4A20178"/>
    <w:lvl w:ilvl="0" w:tplc="C58E968C">
      <w:start w:val="1"/>
      <w:numFmt w:val="decimal"/>
      <w:lvlText w:val="%1."/>
      <w:lvlJc w:val="left"/>
      <w:pPr>
        <w:ind w:left="1065" w:hanging="360"/>
      </w:pPr>
    </w:lvl>
    <w:lvl w:ilvl="1" w:tplc="E7EAAA62">
      <w:start w:val="1"/>
      <w:numFmt w:val="lowerLetter"/>
      <w:lvlText w:val="%2."/>
      <w:lvlJc w:val="left"/>
      <w:pPr>
        <w:ind w:left="1785" w:hanging="360"/>
      </w:pPr>
    </w:lvl>
    <w:lvl w:ilvl="2" w:tplc="0008803E">
      <w:start w:val="1"/>
      <w:numFmt w:val="lowerRoman"/>
      <w:lvlText w:val="%3."/>
      <w:lvlJc w:val="right"/>
      <w:pPr>
        <w:ind w:left="2505" w:hanging="180"/>
      </w:pPr>
    </w:lvl>
    <w:lvl w:ilvl="3" w:tplc="72B4EAEC">
      <w:start w:val="1"/>
      <w:numFmt w:val="decimal"/>
      <w:lvlText w:val="%4."/>
      <w:lvlJc w:val="left"/>
      <w:pPr>
        <w:ind w:left="3225" w:hanging="360"/>
      </w:pPr>
    </w:lvl>
    <w:lvl w:ilvl="4" w:tplc="EA5687B8">
      <w:start w:val="1"/>
      <w:numFmt w:val="lowerLetter"/>
      <w:lvlText w:val="%5."/>
      <w:lvlJc w:val="left"/>
      <w:pPr>
        <w:ind w:left="3945" w:hanging="360"/>
      </w:pPr>
    </w:lvl>
    <w:lvl w:ilvl="5" w:tplc="2ED06922">
      <w:start w:val="1"/>
      <w:numFmt w:val="lowerRoman"/>
      <w:lvlText w:val="%6."/>
      <w:lvlJc w:val="right"/>
      <w:pPr>
        <w:ind w:left="4665" w:hanging="180"/>
      </w:pPr>
    </w:lvl>
    <w:lvl w:ilvl="6" w:tplc="AB58E8E6">
      <w:start w:val="1"/>
      <w:numFmt w:val="decimal"/>
      <w:lvlText w:val="%7."/>
      <w:lvlJc w:val="left"/>
      <w:pPr>
        <w:ind w:left="5385" w:hanging="360"/>
      </w:pPr>
    </w:lvl>
    <w:lvl w:ilvl="7" w:tplc="5CF6C42E">
      <w:start w:val="1"/>
      <w:numFmt w:val="lowerLetter"/>
      <w:lvlText w:val="%8."/>
      <w:lvlJc w:val="left"/>
      <w:pPr>
        <w:ind w:left="6105" w:hanging="360"/>
      </w:pPr>
    </w:lvl>
    <w:lvl w:ilvl="8" w:tplc="D3A04A04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68F4D9F"/>
    <w:multiLevelType w:val="hybridMultilevel"/>
    <w:tmpl w:val="4ACCDA1E"/>
    <w:lvl w:ilvl="0" w:tplc="332EB2C0">
      <w:start w:val="1"/>
      <w:numFmt w:val="bullet"/>
      <w:lvlText w:val=""/>
      <w:lvlJc w:val="left"/>
      <w:pPr>
        <w:ind w:left="1683" w:hanging="975"/>
      </w:pPr>
      <w:rPr>
        <w:rFonts w:ascii="Symbol" w:hAnsi="Symbol"/>
      </w:rPr>
    </w:lvl>
    <w:lvl w:ilvl="1" w:tplc="09B81A1A">
      <w:start w:val="1"/>
      <w:numFmt w:val="lowerLetter"/>
      <w:lvlText w:val="%2."/>
      <w:lvlJc w:val="left"/>
      <w:pPr>
        <w:ind w:left="1788" w:hanging="360"/>
      </w:pPr>
    </w:lvl>
    <w:lvl w:ilvl="2" w:tplc="A5CE4C64">
      <w:start w:val="1"/>
      <w:numFmt w:val="lowerRoman"/>
      <w:lvlText w:val="%3."/>
      <w:lvlJc w:val="right"/>
      <w:pPr>
        <w:ind w:left="2508" w:hanging="180"/>
      </w:pPr>
    </w:lvl>
    <w:lvl w:ilvl="3" w:tplc="165AC19A">
      <w:start w:val="1"/>
      <w:numFmt w:val="decimal"/>
      <w:lvlText w:val="%4."/>
      <w:lvlJc w:val="left"/>
      <w:pPr>
        <w:ind w:left="3228" w:hanging="360"/>
      </w:pPr>
    </w:lvl>
    <w:lvl w:ilvl="4" w:tplc="E18C4D2E">
      <w:start w:val="1"/>
      <w:numFmt w:val="lowerLetter"/>
      <w:lvlText w:val="%5."/>
      <w:lvlJc w:val="left"/>
      <w:pPr>
        <w:ind w:left="3948" w:hanging="360"/>
      </w:pPr>
    </w:lvl>
    <w:lvl w:ilvl="5" w:tplc="39586E86">
      <w:start w:val="1"/>
      <w:numFmt w:val="lowerRoman"/>
      <w:lvlText w:val="%6."/>
      <w:lvlJc w:val="right"/>
      <w:pPr>
        <w:ind w:left="4668" w:hanging="180"/>
      </w:pPr>
    </w:lvl>
    <w:lvl w:ilvl="6" w:tplc="A4D04E50">
      <w:start w:val="1"/>
      <w:numFmt w:val="decimal"/>
      <w:lvlText w:val="%7."/>
      <w:lvlJc w:val="left"/>
      <w:pPr>
        <w:ind w:left="5388" w:hanging="360"/>
      </w:pPr>
    </w:lvl>
    <w:lvl w:ilvl="7" w:tplc="D3ECBC44">
      <w:start w:val="1"/>
      <w:numFmt w:val="lowerLetter"/>
      <w:lvlText w:val="%8."/>
      <w:lvlJc w:val="left"/>
      <w:pPr>
        <w:ind w:left="6108" w:hanging="360"/>
      </w:pPr>
    </w:lvl>
    <w:lvl w:ilvl="8" w:tplc="1E5C328A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A9065C9"/>
    <w:multiLevelType w:val="hybridMultilevel"/>
    <w:tmpl w:val="55EA6BB8"/>
    <w:lvl w:ilvl="0" w:tplc="F986471E">
      <w:start w:val="2"/>
      <w:numFmt w:val="decimal"/>
      <w:lvlText w:val="%1."/>
      <w:lvlJc w:val="left"/>
      <w:pPr>
        <w:ind w:left="1065" w:hanging="360"/>
      </w:pPr>
    </w:lvl>
    <w:lvl w:ilvl="1" w:tplc="D4660D10">
      <w:start w:val="1"/>
      <w:numFmt w:val="lowerLetter"/>
      <w:lvlText w:val="%2."/>
      <w:lvlJc w:val="left"/>
      <w:pPr>
        <w:ind w:left="1785" w:hanging="360"/>
      </w:pPr>
    </w:lvl>
    <w:lvl w:ilvl="2" w:tplc="81A63D38">
      <w:start w:val="1"/>
      <w:numFmt w:val="lowerRoman"/>
      <w:lvlText w:val="%3."/>
      <w:lvlJc w:val="right"/>
      <w:pPr>
        <w:ind w:left="2505" w:hanging="180"/>
      </w:pPr>
    </w:lvl>
    <w:lvl w:ilvl="3" w:tplc="F58CB112">
      <w:start w:val="1"/>
      <w:numFmt w:val="decimal"/>
      <w:lvlText w:val="%4."/>
      <w:lvlJc w:val="left"/>
      <w:pPr>
        <w:ind w:left="3225" w:hanging="360"/>
      </w:pPr>
    </w:lvl>
    <w:lvl w:ilvl="4" w:tplc="A4864288">
      <w:start w:val="1"/>
      <w:numFmt w:val="lowerLetter"/>
      <w:lvlText w:val="%5."/>
      <w:lvlJc w:val="left"/>
      <w:pPr>
        <w:ind w:left="3945" w:hanging="360"/>
      </w:pPr>
    </w:lvl>
    <w:lvl w:ilvl="5" w:tplc="A9DAA0F8">
      <w:start w:val="1"/>
      <w:numFmt w:val="lowerRoman"/>
      <w:lvlText w:val="%6."/>
      <w:lvlJc w:val="right"/>
      <w:pPr>
        <w:ind w:left="4665" w:hanging="180"/>
      </w:pPr>
    </w:lvl>
    <w:lvl w:ilvl="6" w:tplc="D63E96E2">
      <w:start w:val="1"/>
      <w:numFmt w:val="decimal"/>
      <w:lvlText w:val="%7."/>
      <w:lvlJc w:val="left"/>
      <w:pPr>
        <w:ind w:left="5385" w:hanging="360"/>
      </w:pPr>
    </w:lvl>
    <w:lvl w:ilvl="7" w:tplc="E01068AE">
      <w:start w:val="1"/>
      <w:numFmt w:val="lowerLetter"/>
      <w:lvlText w:val="%8."/>
      <w:lvlJc w:val="left"/>
      <w:pPr>
        <w:ind w:left="6105" w:hanging="360"/>
      </w:pPr>
    </w:lvl>
    <w:lvl w:ilvl="8" w:tplc="561CC3BA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B7E0B4A"/>
    <w:multiLevelType w:val="hybridMultilevel"/>
    <w:tmpl w:val="95821604"/>
    <w:lvl w:ilvl="0" w:tplc="07F223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504AC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1740F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E82CC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F4C6C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C5A32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8A2D1E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724EC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A478A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BC23189"/>
    <w:multiLevelType w:val="hybridMultilevel"/>
    <w:tmpl w:val="415266A4"/>
    <w:lvl w:ilvl="0" w:tplc="3E0A8B78">
      <w:start w:val="1"/>
      <w:numFmt w:val="decimal"/>
      <w:lvlText w:val="%1."/>
      <w:lvlJc w:val="left"/>
      <w:pPr>
        <w:ind w:left="1683" w:hanging="975"/>
      </w:pPr>
    </w:lvl>
    <w:lvl w:ilvl="1" w:tplc="03701EDE">
      <w:start w:val="1"/>
      <w:numFmt w:val="lowerLetter"/>
      <w:lvlText w:val="%2."/>
      <w:lvlJc w:val="left"/>
      <w:pPr>
        <w:ind w:left="1788" w:hanging="360"/>
      </w:pPr>
    </w:lvl>
    <w:lvl w:ilvl="2" w:tplc="7ED65710">
      <w:start w:val="1"/>
      <w:numFmt w:val="lowerRoman"/>
      <w:lvlText w:val="%3."/>
      <w:lvlJc w:val="right"/>
      <w:pPr>
        <w:ind w:left="2508" w:hanging="180"/>
      </w:pPr>
    </w:lvl>
    <w:lvl w:ilvl="3" w:tplc="837224BA">
      <w:start w:val="1"/>
      <w:numFmt w:val="decimal"/>
      <w:lvlText w:val="%4."/>
      <w:lvlJc w:val="left"/>
      <w:pPr>
        <w:ind w:left="3228" w:hanging="360"/>
      </w:pPr>
    </w:lvl>
    <w:lvl w:ilvl="4" w:tplc="6E94A6C4">
      <w:start w:val="1"/>
      <w:numFmt w:val="lowerLetter"/>
      <w:lvlText w:val="%5."/>
      <w:lvlJc w:val="left"/>
      <w:pPr>
        <w:ind w:left="3948" w:hanging="360"/>
      </w:pPr>
    </w:lvl>
    <w:lvl w:ilvl="5" w:tplc="2E6E8AA8">
      <w:start w:val="1"/>
      <w:numFmt w:val="lowerRoman"/>
      <w:lvlText w:val="%6."/>
      <w:lvlJc w:val="right"/>
      <w:pPr>
        <w:ind w:left="4668" w:hanging="180"/>
      </w:pPr>
    </w:lvl>
    <w:lvl w:ilvl="6" w:tplc="C1A2D6E8">
      <w:start w:val="1"/>
      <w:numFmt w:val="decimal"/>
      <w:lvlText w:val="%7."/>
      <w:lvlJc w:val="left"/>
      <w:pPr>
        <w:ind w:left="5388" w:hanging="360"/>
      </w:pPr>
    </w:lvl>
    <w:lvl w:ilvl="7" w:tplc="05C8321A">
      <w:start w:val="1"/>
      <w:numFmt w:val="lowerLetter"/>
      <w:lvlText w:val="%8."/>
      <w:lvlJc w:val="left"/>
      <w:pPr>
        <w:ind w:left="6108" w:hanging="360"/>
      </w:pPr>
    </w:lvl>
    <w:lvl w:ilvl="8" w:tplc="78F82978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C7044D8"/>
    <w:multiLevelType w:val="hybridMultilevel"/>
    <w:tmpl w:val="9E9A0F0E"/>
    <w:lvl w:ilvl="0" w:tplc="EDC2F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08976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17E8B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26A76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702BA4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5CA8E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7A635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C5218C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002B73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74FA5DF3"/>
    <w:multiLevelType w:val="hybridMultilevel"/>
    <w:tmpl w:val="FA96E568"/>
    <w:lvl w:ilvl="0" w:tplc="83000C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0663AE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C566D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F42E54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0228E7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FD844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10A6F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A2C537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48ABED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7F5420B6"/>
    <w:multiLevelType w:val="hybridMultilevel"/>
    <w:tmpl w:val="1B9EFCBA"/>
    <w:lvl w:ilvl="0" w:tplc="314C9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0C5E2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B1E01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75A44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16E68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0809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824DC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B44234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F685B6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"/>
  </w:num>
  <w:num w:numId="5">
    <w:abstractNumId w:val="10"/>
  </w:num>
  <w:num w:numId="6">
    <w:abstractNumId w:val="17"/>
  </w:num>
  <w:num w:numId="7">
    <w:abstractNumId w:val="1"/>
  </w:num>
  <w:num w:numId="8">
    <w:abstractNumId w:val="14"/>
  </w:num>
  <w:num w:numId="9">
    <w:abstractNumId w:val="15"/>
  </w:num>
  <w:num w:numId="10">
    <w:abstractNumId w:val="3"/>
  </w:num>
  <w:num w:numId="11">
    <w:abstractNumId w:val="4"/>
  </w:num>
  <w:num w:numId="12">
    <w:abstractNumId w:val="22"/>
  </w:num>
  <w:num w:numId="13">
    <w:abstractNumId w:val="19"/>
  </w:num>
  <w:num w:numId="14">
    <w:abstractNumId w:val="25"/>
  </w:num>
  <w:num w:numId="15">
    <w:abstractNumId w:val="7"/>
  </w:num>
  <w:num w:numId="16">
    <w:abstractNumId w:val="24"/>
  </w:num>
  <w:num w:numId="17">
    <w:abstractNumId w:val="13"/>
  </w:num>
  <w:num w:numId="18">
    <w:abstractNumId w:val="6"/>
  </w:num>
  <w:num w:numId="19">
    <w:abstractNumId w:val="23"/>
  </w:num>
  <w:num w:numId="20">
    <w:abstractNumId w:val="0"/>
  </w:num>
  <w:num w:numId="21">
    <w:abstractNumId w:val="12"/>
  </w:num>
  <w:num w:numId="22">
    <w:abstractNumId w:val="8"/>
  </w:num>
  <w:num w:numId="23">
    <w:abstractNumId w:val="5"/>
  </w:num>
  <w:num w:numId="24">
    <w:abstractNumId w:val="9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72"/>
    <w:rsid w:val="001B24B4"/>
    <w:rsid w:val="00285A6F"/>
    <w:rsid w:val="002B4A81"/>
    <w:rsid w:val="003271E4"/>
    <w:rsid w:val="00336C77"/>
    <w:rsid w:val="003A0BD8"/>
    <w:rsid w:val="007D7CE6"/>
    <w:rsid w:val="00963872"/>
    <w:rsid w:val="0098267F"/>
    <w:rsid w:val="00BF387F"/>
    <w:rsid w:val="00C227B9"/>
    <w:rsid w:val="00E1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41A22-07B3-436B-ACD2-7A2C8303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pPr>
      <w:keepNext/>
      <w:outlineLvl w:val="2"/>
    </w:pPr>
    <w:rPr>
      <w:rFonts w:eastAsia="Arial Unicode MS"/>
      <w:b/>
      <w:bCs/>
      <w:i/>
      <w:iCs/>
      <w:sz w:val="24"/>
      <w:szCs w:val="24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pPr>
      <w:tabs>
        <w:tab w:val="left" w:pos="11880"/>
      </w:tabs>
      <w:jc w:val="center"/>
    </w:pPr>
    <w:rPr>
      <w:b/>
      <w:bCs/>
      <w:sz w:val="24"/>
      <w:szCs w:val="24"/>
    </w:rPr>
  </w:style>
  <w:style w:type="character" w:customStyle="1" w:styleId="CaptionChar">
    <w:name w:val="Caption Char"/>
    <w:uiPriority w:val="99"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"/>
    <w:pPr>
      <w:ind w:left="720"/>
    </w:pPr>
    <w:rPr>
      <w:rFonts w:ascii="Calibri" w:eastAsia="Calibri" w:hAnsi="Calibri"/>
    </w:rPr>
  </w:style>
  <w:style w:type="paragraph" w:styleId="a8">
    <w:name w:val="No Spacing"/>
    <w:uiPriority w:val="1"/>
    <w:qFormat/>
  </w:style>
  <w:style w:type="paragraph" w:styleId="a9">
    <w:name w:val="Title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9"/>
    <w:uiPriority w:val="10"/>
    <w:rPr>
      <w:sz w:val="48"/>
      <w:szCs w:val="48"/>
    </w:rPr>
  </w:style>
  <w:style w:type="paragraph" w:styleId="ab">
    <w:name w:val="Subtitle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d">
    <w:name w:val="Intense Quote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3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basedOn w:val="a0"/>
    <w:rPr>
      <w:color w:val="0000FF"/>
      <w:u w:val="single"/>
    </w:rPr>
  </w:style>
  <w:style w:type="paragraph" w:styleId="af5">
    <w:name w:val="footnote text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customStyle="1" w:styleId="13">
    <w:name w:val="Знак1"/>
    <w:basedOn w:val="a"/>
    <w:pPr>
      <w:spacing w:after="160" w:line="240" w:lineRule="exact"/>
    </w:pPr>
    <w:rPr>
      <w:rFonts w:ascii="Verdana" w:hAnsi="Verdana"/>
      <w:color w:val="000000"/>
      <w:spacing w:val="-10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semiHidden/>
    <w:rPr>
      <w:rFonts w:ascii="Calibri" w:eastAsia="Times New Roman" w:hAnsi="Calibri"/>
      <w:i/>
      <w:iCs/>
      <w:sz w:val="24"/>
      <w:szCs w:val="24"/>
    </w:rPr>
  </w:style>
  <w:style w:type="paragraph" w:customStyle="1" w:styleId="af9">
    <w:name w:val="Обычный.Название подразделения"/>
    <w:rPr>
      <w:rFonts w:ascii="SchoolBook" w:hAnsi="SchoolBook"/>
      <w:sz w:val="28"/>
      <w:lang w:eastAsia="ru-RU" w:bidi="ar-SA"/>
    </w:rPr>
  </w:style>
  <w:style w:type="paragraph" w:styleId="33">
    <w:name w:val="Body Text 3"/>
    <w:basedOn w:val="a"/>
    <w:link w:val="34"/>
    <w:pPr>
      <w:jc w:val="center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rPr>
      <w:sz w:val="28"/>
      <w:szCs w:val="24"/>
    </w:rPr>
  </w:style>
  <w:style w:type="paragraph" w:styleId="25">
    <w:name w:val="Body Text 2"/>
    <w:basedOn w:val="a"/>
    <w:link w:val="26"/>
    <w:pPr>
      <w:spacing w:after="120" w:line="480" w:lineRule="auto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rPr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 w:bidi="ar-SA"/>
    </w:rPr>
  </w:style>
  <w:style w:type="character" w:customStyle="1" w:styleId="portlettitle">
    <w:name w:val="portlettitle"/>
    <w:basedOn w:val="a0"/>
  </w:style>
  <w:style w:type="paragraph" w:styleId="afa">
    <w:name w:val="Body Text"/>
    <w:basedOn w:val="a"/>
    <w:link w:val="afb"/>
    <w:pPr>
      <w:spacing w:after="120"/>
    </w:pPr>
  </w:style>
  <w:style w:type="character" w:customStyle="1" w:styleId="afb">
    <w:name w:val="Основной текст Знак"/>
    <w:basedOn w:val="a0"/>
    <w:link w:val="afa"/>
    <w:rPr>
      <w:sz w:val="28"/>
      <w:szCs w:val="28"/>
    </w:rPr>
  </w:style>
  <w:style w:type="paragraph" w:customStyle="1" w:styleId="14">
    <w:name w:val="Знак1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c">
    <w:name w:val="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pple-style-span">
    <w:name w:val="apple-style-span"/>
    <w:basedOn w:val="a0"/>
  </w:style>
  <w:style w:type="character" w:customStyle="1" w:styleId="af0">
    <w:name w:val="Верхний колонтитул Знак"/>
    <w:basedOn w:val="a0"/>
    <w:link w:val="af"/>
    <w:rPr>
      <w:sz w:val="28"/>
      <w:szCs w:val="28"/>
    </w:rPr>
  </w:style>
  <w:style w:type="character" w:customStyle="1" w:styleId="af2">
    <w:name w:val="Нижний колонтитул Знак"/>
    <w:basedOn w:val="a0"/>
    <w:link w:val="af1"/>
    <w:rPr>
      <w:sz w:val="28"/>
      <w:szCs w:val="28"/>
    </w:rPr>
  </w:style>
  <w:style w:type="paragraph" w:styleId="afd">
    <w:name w:val="Balloon Text"/>
    <w:basedOn w:val="a"/>
    <w:link w:val="afe"/>
    <w:rPr>
      <w:rFonts w:ascii="Tahoma" w:hAnsi="Tahoma"/>
      <w:sz w:val="16"/>
      <w:szCs w:val="16"/>
    </w:rPr>
  </w:style>
  <w:style w:type="character" w:customStyle="1" w:styleId="afe">
    <w:name w:val="Текст выноски Знак"/>
    <w:basedOn w:val="a0"/>
    <w:link w:val="afd"/>
    <w:rPr>
      <w:rFonts w:ascii="Tahoma" w:hAnsi="Tahoma"/>
      <w:sz w:val="16"/>
      <w:szCs w:val="16"/>
    </w:rPr>
  </w:style>
  <w:style w:type="paragraph" w:customStyle="1" w:styleId="230">
    <w:name w:val="Основной текст с отступом 23"/>
    <w:basedOn w:val="a"/>
    <w:pPr>
      <w:ind w:firstLine="720"/>
      <w:jc w:val="both"/>
    </w:pPr>
    <w:rPr>
      <w:sz w:val="24"/>
      <w:szCs w:val="24"/>
      <w:lang w:eastAsia="ar-SA"/>
    </w:rPr>
  </w:style>
  <w:style w:type="character" w:customStyle="1" w:styleId="aff">
    <w:name w:val="Основной текст_"/>
    <w:link w:val="15"/>
    <w:rsid w:val="00C227B9"/>
    <w:rPr>
      <w:sz w:val="26"/>
      <w:szCs w:val="26"/>
    </w:rPr>
  </w:style>
  <w:style w:type="paragraph" w:customStyle="1" w:styleId="15">
    <w:name w:val="Основной текст1"/>
    <w:basedOn w:val="a"/>
    <w:link w:val="aff"/>
    <w:rsid w:val="00C227B9"/>
    <w:pPr>
      <w:widowControl w:val="0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58FC2-86FF-497F-B823-D5044FAA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6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Семенихина Оксана Евгеньевна</dc:creator>
  <cp:lastModifiedBy>Семенихина Оксана Евгеньевна</cp:lastModifiedBy>
  <cp:revision>6</cp:revision>
  <dcterms:created xsi:type="dcterms:W3CDTF">2023-02-05T12:24:00Z</dcterms:created>
  <dcterms:modified xsi:type="dcterms:W3CDTF">2023-02-06T06:27:00Z</dcterms:modified>
</cp:coreProperties>
</file>