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D6669" w:rsidRPr="00023503" w:rsidRDefault="008D6669" w:rsidP="008D6669">
      <w:pPr>
        <w:jc w:val="right"/>
        <w:rPr>
          <w:sz w:val="28"/>
          <w:szCs w:val="28"/>
        </w:rPr>
      </w:pPr>
      <w:r w:rsidRPr="00023503">
        <w:rPr>
          <w:sz w:val="28"/>
          <w:szCs w:val="28"/>
        </w:rPr>
        <w:t>Приложение №1</w:t>
      </w:r>
    </w:p>
    <w:p w:rsidR="008D6669" w:rsidRDefault="008D6669" w:rsidP="008D6669">
      <w:pPr>
        <w:jc w:val="center"/>
        <w:rPr>
          <w:b/>
          <w:sz w:val="28"/>
          <w:szCs w:val="28"/>
        </w:rPr>
      </w:pPr>
    </w:p>
    <w:p w:rsidR="008D6669" w:rsidRPr="008953A4" w:rsidRDefault="008D6669" w:rsidP="008D6669">
      <w:pPr>
        <w:jc w:val="center"/>
        <w:rPr>
          <w:b/>
          <w:sz w:val="28"/>
          <w:szCs w:val="28"/>
        </w:rPr>
      </w:pPr>
      <w:r w:rsidRPr="008953A4">
        <w:rPr>
          <w:b/>
          <w:sz w:val="28"/>
          <w:szCs w:val="28"/>
        </w:rPr>
        <w:t>Статистические данные о работе с обращениями граждан</w:t>
      </w:r>
    </w:p>
    <w:p w:rsidR="008D6669" w:rsidRPr="008953A4" w:rsidRDefault="008D6669" w:rsidP="008D6669">
      <w:pPr>
        <w:jc w:val="center"/>
        <w:rPr>
          <w:b/>
          <w:sz w:val="28"/>
          <w:szCs w:val="28"/>
        </w:rPr>
      </w:pPr>
      <w:r w:rsidRPr="008953A4">
        <w:rPr>
          <w:b/>
          <w:sz w:val="28"/>
          <w:szCs w:val="28"/>
        </w:rPr>
        <w:t xml:space="preserve">в </w:t>
      </w:r>
      <w:r w:rsidR="006E0A8B">
        <w:rPr>
          <w:b/>
          <w:sz w:val="28"/>
          <w:szCs w:val="28"/>
          <w:lang w:val="en-US"/>
        </w:rPr>
        <w:t>IV</w:t>
      </w:r>
      <w:r w:rsidR="007F7706" w:rsidRPr="008953A4">
        <w:rPr>
          <w:b/>
          <w:sz w:val="28"/>
          <w:szCs w:val="28"/>
        </w:rPr>
        <w:t xml:space="preserve"> квартале </w:t>
      </w:r>
      <w:r w:rsidRPr="008953A4">
        <w:rPr>
          <w:b/>
          <w:sz w:val="28"/>
          <w:szCs w:val="28"/>
        </w:rPr>
        <w:t>201</w:t>
      </w:r>
      <w:r w:rsidR="00795AB8">
        <w:rPr>
          <w:b/>
          <w:sz w:val="28"/>
          <w:szCs w:val="28"/>
        </w:rPr>
        <w:t>7</w:t>
      </w:r>
      <w:r w:rsidRPr="008953A4">
        <w:rPr>
          <w:b/>
          <w:sz w:val="28"/>
          <w:szCs w:val="28"/>
        </w:rPr>
        <w:t xml:space="preserve"> г</w:t>
      </w:r>
      <w:r w:rsidR="006E0A8B">
        <w:rPr>
          <w:b/>
          <w:sz w:val="28"/>
          <w:szCs w:val="28"/>
        </w:rPr>
        <w:t>ода и за 2017 год в целом</w:t>
      </w:r>
    </w:p>
    <w:p w:rsidR="008D6669" w:rsidRDefault="008D6669" w:rsidP="008D6669">
      <w:pPr>
        <w:jc w:val="center"/>
        <w:rPr>
          <w:sz w:val="28"/>
          <w:szCs w:val="28"/>
        </w:rPr>
      </w:pPr>
    </w:p>
    <w:p w:rsidR="008D6669" w:rsidRPr="00622905" w:rsidRDefault="008D6669" w:rsidP="008D6669">
      <w:pPr>
        <w:numPr>
          <w:ilvl w:val="0"/>
          <w:numId w:val="6"/>
        </w:numPr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Поступило письменных обращений и принято граждан на личном приеме </w:t>
      </w:r>
    </w:p>
    <w:p w:rsidR="008D6669" w:rsidRDefault="008D6669" w:rsidP="008D6669">
      <w:pPr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всего  –</w:t>
      </w:r>
      <w:r w:rsidR="00892DB5">
        <w:rPr>
          <w:sz w:val="28"/>
          <w:szCs w:val="28"/>
        </w:rPr>
        <w:t xml:space="preserve"> </w:t>
      </w:r>
      <w:r w:rsidR="00D5337D">
        <w:rPr>
          <w:sz w:val="28"/>
          <w:szCs w:val="28"/>
        </w:rPr>
        <w:t>6099 (21281).</w:t>
      </w:r>
    </w:p>
    <w:p w:rsidR="00C057F2" w:rsidRPr="00622905" w:rsidRDefault="00C057F2" w:rsidP="008D6669">
      <w:pPr>
        <w:jc w:val="both"/>
        <w:rPr>
          <w:sz w:val="28"/>
          <w:szCs w:val="28"/>
        </w:rPr>
      </w:pP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Из них:</w:t>
      </w:r>
    </w:p>
    <w:p w:rsidR="008D6669" w:rsidRPr="00622905" w:rsidRDefault="008D6669" w:rsidP="008D6669">
      <w:pPr>
        <w:numPr>
          <w:ilvl w:val="1"/>
          <w:numId w:val="4"/>
        </w:numPr>
        <w:ind w:firstLine="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Письменных обращений  – </w:t>
      </w:r>
      <w:r w:rsidR="006E0A8B">
        <w:rPr>
          <w:sz w:val="28"/>
          <w:szCs w:val="28"/>
        </w:rPr>
        <w:t>6010 (21070)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в т.ч.: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1.1.1. Взято на контроль – </w:t>
      </w:r>
      <w:r w:rsidR="006E0A8B">
        <w:rPr>
          <w:sz w:val="28"/>
          <w:szCs w:val="28"/>
        </w:rPr>
        <w:t>6010 (21070)</w:t>
      </w:r>
    </w:p>
    <w:p w:rsidR="000173CD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</w:t>
      </w:r>
      <w:r w:rsidR="002B5611" w:rsidRPr="00622905">
        <w:rPr>
          <w:sz w:val="28"/>
          <w:szCs w:val="28"/>
        </w:rPr>
        <w:t>1.2. Проверен</w:t>
      </w:r>
      <w:r w:rsidRPr="00622905">
        <w:rPr>
          <w:sz w:val="28"/>
          <w:szCs w:val="28"/>
        </w:rPr>
        <w:t>о комиссионно –</w:t>
      </w:r>
      <w:r w:rsidR="006E0A8B">
        <w:rPr>
          <w:sz w:val="28"/>
          <w:szCs w:val="28"/>
        </w:rPr>
        <w:t xml:space="preserve"> </w:t>
      </w:r>
      <w:r w:rsidR="000C7D0C">
        <w:rPr>
          <w:sz w:val="28"/>
          <w:szCs w:val="28"/>
        </w:rPr>
        <w:t xml:space="preserve">1107 </w:t>
      </w:r>
      <w:r w:rsidR="006E0A8B">
        <w:rPr>
          <w:sz w:val="28"/>
          <w:szCs w:val="28"/>
        </w:rPr>
        <w:t>(</w:t>
      </w:r>
      <w:r w:rsidR="006E0A8B" w:rsidRPr="006E0A8B">
        <w:rPr>
          <w:sz w:val="28"/>
          <w:szCs w:val="28"/>
        </w:rPr>
        <w:t>4551</w:t>
      </w:r>
      <w:r w:rsidR="006E0A8B">
        <w:rPr>
          <w:sz w:val="28"/>
          <w:szCs w:val="28"/>
        </w:rPr>
        <w:t>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1.1.3. Проверено с выездом на место – </w:t>
      </w:r>
      <w:r w:rsidR="006E0A8B">
        <w:rPr>
          <w:sz w:val="28"/>
          <w:szCs w:val="28"/>
        </w:rPr>
        <w:t>809 (3459)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1.1.4. Рассмотрено с участием заявителя –</w:t>
      </w:r>
      <w:r w:rsidR="000C7D0C">
        <w:rPr>
          <w:sz w:val="28"/>
          <w:szCs w:val="28"/>
        </w:rPr>
        <w:t>1107 (4551)</w:t>
      </w:r>
      <w:r w:rsidR="00B777BA">
        <w:rPr>
          <w:sz w:val="28"/>
          <w:szCs w:val="28"/>
        </w:rPr>
        <w:t xml:space="preserve"> </w:t>
      </w:r>
    </w:p>
    <w:p w:rsidR="000C7D0C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1.1.5. С резуль</w:t>
      </w:r>
      <w:r w:rsidR="000C7D0C">
        <w:rPr>
          <w:sz w:val="28"/>
          <w:szCs w:val="28"/>
        </w:rPr>
        <w:t xml:space="preserve">татом рассмотрения «поддержано» - </w:t>
      </w:r>
      <w:r w:rsidR="00E46932">
        <w:rPr>
          <w:sz w:val="28"/>
          <w:szCs w:val="28"/>
        </w:rPr>
        <w:t>1322 (</w:t>
      </w:r>
      <w:r w:rsidR="00966674">
        <w:rPr>
          <w:sz w:val="28"/>
          <w:szCs w:val="28"/>
          <w:lang w:val="en-US"/>
        </w:rPr>
        <w:t>7375</w:t>
      </w:r>
      <w:bookmarkStart w:id="0" w:name="_GoBack"/>
      <w:bookmarkEnd w:id="0"/>
      <w:r w:rsidR="00E46932">
        <w:rPr>
          <w:sz w:val="28"/>
          <w:szCs w:val="28"/>
        </w:rPr>
        <w:t>)</w:t>
      </w:r>
      <w:r w:rsidRPr="00622905">
        <w:rPr>
          <w:sz w:val="28"/>
          <w:szCs w:val="28"/>
        </w:rPr>
        <w:t xml:space="preserve"> </w:t>
      </w:r>
    </w:p>
    <w:p w:rsidR="008D6669" w:rsidRPr="00622905" w:rsidRDefault="000C7D0C" w:rsidP="008D6669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1.1.6. </w:t>
      </w:r>
      <w:r w:rsidRPr="00622905">
        <w:rPr>
          <w:sz w:val="28"/>
          <w:szCs w:val="28"/>
        </w:rPr>
        <w:t>С резуль</w:t>
      </w:r>
      <w:r>
        <w:rPr>
          <w:sz w:val="28"/>
          <w:szCs w:val="28"/>
        </w:rPr>
        <w:t xml:space="preserve">татом рассмотрения «поддержано» в </w:t>
      </w:r>
      <w:r w:rsidR="00E46932">
        <w:rPr>
          <w:sz w:val="28"/>
          <w:szCs w:val="28"/>
        </w:rPr>
        <w:t>т</w:t>
      </w:r>
      <w:r>
        <w:rPr>
          <w:sz w:val="28"/>
          <w:szCs w:val="28"/>
        </w:rPr>
        <w:t xml:space="preserve">ом числе </w:t>
      </w:r>
      <w:r w:rsidR="008D6669" w:rsidRPr="00622905">
        <w:rPr>
          <w:sz w:val="28"/>
          <w:szCs w:val="28"/>
        </w:rPr>
        <w:t xml:space="preserve">«меры приняты» – </w:t>
      </w:r>
      <w:r w:rsidR="00E46932">
        <w:rPr>
          <w:sz w:val="28"/>
          <w:szCs w:val="28"/>
        </w:rPr>
        <w:t>241 (</w:t>
      </w:r>
      <w:r w:rsidR="003967A5">
        <w:rPr>
          <w:sz w:val="28"/>
          <w:szCs w:val="28"/>
        </w:rPr>
        <w:t>1344</w:t>
      </w:r>
      <w:r w:rsidR="00E46932">
        <w:rPr>
          <w:sz w:val="28"/>
          <w:szCs w:val="28"/>
        </w:rPr>
        <w:t>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1.1.7. С результатом рассмотрения «разъяснено» – </w:t>
      </w:r>
      <w:r w:rsidR="00E46932">
        <w:rPr>
          <w:sz w:val="28"/>
          <w:szCs w:val="28"/>
        </w:rPr>
        <w:t>1863 (</w:t>
      </w:r>
      <w:r w:rsidR="005932E5">
        <w:rPr>
          <w:sz w:val="28"/>
          <w:szCs w:val="28"/>
        </w:rPr>
        <w:t>12431</w:t>
      </w:r>
      <w:r w:rsidR="00E46932">
        <w:rPr>
          <w:sz w:val="28"/>
          <w:szCs w:val="28"/>
        </w:rPr>
        <w:t>)</w:t>
      </w:r>
    </w:p>
    <w:p w:rsidR="008D6669" w:rsidRPr="00F427E8" w:rsidRDefault="008D6669" w:rsidP="008D6669">
      <w:pPr>
        <w:ind w:firstLine="1440"/>
        <w:jc w:val="both"/>
        <w:rPr>
          <w:color w:val="C00000"/>
          <w:sz w:val="28"/>
          <w:szCs w:val="28"/>
        </w:rPr>
      </w:pPr>
      <w:r w:rsidRPr="00622905">
        <w:rPr>
          <w:sz w:val="28"/>
          <w:szCs w:val="28"/>
        </w:rPr>
        <w:t>1.1.8. С результатом рассмотрения «не поддержано» –</w:t>
      </w:r>
      <w:r w:rsidR="00382B49">
        <w:rPr>
          <w:sz w:val="28"/>
          <w:szCs w:val="28"/>
        </w:rPr>
        <w:t xml:space="preserve"> </w:t>
      </w:r>
      <w:r w:rsidR="00FD3608" w:rsidRPr="00D878CD">
        <w:rPr>
          <w:color w:val="000000" w:themeColor="text1"/>
          <w:sz w:val="28"/>
          <w:szCs w:val="28"/>
        </w:rPr>
        <w:t>0</w:t>
      </w:r>
      <w:r w:rsidR="005932E5">
        <w:rPr>
          <w:color w:val="000000" w:themeColor="text1"/>
          <w:sz w:val="28"/>
          <w:szCs w:val="28"/>
        </w:rPr>
        <w:t xml:space="preserve"> (45)</w:t>
      </w:r>
    </w:p>
    <w:p w:rsidR="00FD3608" w:rsidRDefault="000C7D0C" w:rsidP="008D6669">
      <w:pPr>
        <w:ind w:left="1440"/>
        <w:jc w:val="both"/>
        <w:rPr>
          <w:color w:val="C00000"/>
          <w:sz w:val="28"/>
          <w:szCs w:val="28"/>
        </w:rPr>
      </w:pPr>
      <w:r>
        <w:rPr>
          <w:sz w:val="28"/>
          <w:szCs w:val="28"/>
        </w:rPr>
        <w:t xml:space="preserve">1.1.9. Переадресованных по компетенции </w:t>
      </w:r>
      <w:r w:rsidR="008D6669" w:rsidRPr="00622905">
        <w:rPr>
          <w:sz w:val="28"/>
          <w:szCs w:val="28"/>
        </w:rPr>
        <w:t>–</w:t>
      </w:r>
      <w:r w:rsidR="00D5337D">
        <w:rPr>
          <w:sz w:val="28"/>
          <w:szCs w:val="28"/>
        </w:rPr>
        <w:t xml:space="preserve"> </w:t>
      </w:r>
      <w:r w:rsidR="00E46932">
        <w:rPr>
          <w:sz w:val="28"/>
          <w:szCs w:val="28"/>
        </w:rPr>
        <w:t>151 (</w:t>
      </w:r>
      <w:r w:rsidR="003468DB">
        <w:rPr>
          <w:sz w:val="28"/>
          <w:szCs w:val="28"/>
        </w:rPr>
        <w:t>779</w:t>
      </w:r>
      <w:r w:rsidR="00E46932">
        <w:rPr>
          <w:sz w:val="28"/>
          <w:szCs w:val="28"/>
        </w:rPr>
        <w:t>)</w:t>
      </w:r>
    </w:p>
    <w:p w:rsidR="008D6669" w:rsidRPr="00622905" w:rsidRDefault="008D6669" w:rsidP="008D6669">
      <w:pPr>
        <w:ind w:left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1.1.10. Рассмотренных совместно с другими органами власти и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органами местного самоуправления –</w:t>
      </w:r>
      <w:r w:rsidR="00382B49">
        <w:rPr>
          <w:sz w:val="28"/>
          <w:szCs w:val="28"/>
        </w:rPr>
        <w:t xml:space="preserve">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1.1.11. Рассмотренных с нарушением установленных сроков – </w:t>
      </w:r>
      <w:r w:rsidR="00B67C77" w:rsidRPr="00622905">
        <w:rPr>
          <w:sz w:val="28"/>
          <w:szCs w:val="28"/>
        </w:rPr>
        <w:t>0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1.1.12. Срок рассмотрения продлен –</w:t>
      </w:r>
      <w:r w:rsidR="00E46932">
        <w:rPr>
          <w:sz w:val="28"/>
          <w:szCs w:val="28"/>
        </w:rPr>
        <w:t xml:space="preserve"> 2584 (8895)</w:t>
      </w:r>
      <w:r w:rsidR="00382B49">
        <w:rPr>
          <w:sz w:val="28"/>
          <w:szCs w:val="28"/>
        </w:rPr>
        <w:t xml:space="preserve"> </w:t>
      </w:r>
    </w:p>
    <w:p w:rsidR="00FD3608" w:rsidRDefault="008D6669" w:rsidP="008D6669">
      <w:pPr>
        <w:ind w:firstLine="1440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 xml:space="preserve">1.1.13. Ответ подписан руководителем государственного органа </w:t>
      </w:r>
      <w:r w:rsidR="007E3336">
        <w:rPr>
          <w:sz w:val="28"/>
          <w:szCs w:val="28"/>
        </w:rPr>
        <w:t>(структурного подразделения правительства)</w:t>
      </w:r>
      <w:r w:rsidRPr="00622905">
        <w:rPr>
          <w:sz w:val="28"/>
          <w:szCs w:val="28"/>
        </w:rPr>
        <w:t xml:space="preserve"> –</w:t>
      </w:r>
      <w:r w:rsidR="00382B49">
        <w:rPr>
          <w:sz w:val="28"/>
          <w:szCs w:val="28"/>
        </w:rPr>
        <w:t xml:space="preserve"> </w:t>
      </w:r>
      <w:r w:rsidR="00B153D4">
        <w:rPr>
          <w:sz w:val="28"/>
          <w:szCs w:val="28"/>
        </w:rPr>
        <w:t>1442 (7677)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1.1.14. Ответ подписан уполномоченным лицом – </w:t>
      </w:r>
      <w:r w:rsidR="00B153D4">
        <w:rPr>
          <w:sz w:val="28"/>
          <w:szCs w:val="28"/>
        </w:rPr>
        <w:t>1983 (</w:t>
      </w:r>
      <w:r w:rsidR="003468DB">
        <w:rPr>
          <w:sz w:val="28"/>
          <w:szCs w:val="28"/>
        </w:rPr>
        <w:t>13603</w:t>
      </w:r>
      <w:r w:rsidR="00B153D4">
        <w:rPr>
          <w:sz w:val="28"/>
          <w:szCs w:val="28"/>
        </w:rPr>
        <w:t>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1.1.15.</w:t>
      </w:r>
      <w:r w:rsidR="007E3336">
        <w:rPr>
          <w:sz w:val="28"/>
          <w:szCs w:val="28"/>
        </w:rPr>
        <w:t xml:space="preserve"> </w:t>
      </w:r>
      <w:r w:rsidRPr="00622905">
        <w:rPr>
          <w:sz w:val="28"/>
          <w:szCs w:val="28"/>
        </w:rPr>
        <w:t>По информации заявителя(ей) об итогах рассмотрения обращения ответ не получен –</w:t>
      </w:r>
      <w:r w:rsidR="00B153D4">
        <w:rPr>
          <w:sz w:val="28"/>
          <w:szCs w:val="28"/>
        </w:rPr>
        <w:t xml:space="preserve"> 54 (67)</w:t>
      </w:r>
    </w:p>
    <w:p w:rsidR="008D6669" w:rsidRPr="00622905" w:rsidRDefault="008D6669" w:rsidP="008D6669">
      <w:pPr>
        <w:ind w:firstLine="72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Принято граждан руководителями на личном приеме –</w:t>
      </w:r>
      <w:r w:rsidR="00945CCA">
        <w:rPr>
          <w:sz w:val="28"/>
          <w:szCs w:val="28"/>
        </w:rPr>
        <w:t xml:space="preserve"> </w:t>
      </w:r>
      <w:r w:rsidR="00CD1194">
        <w:rPr>
          <w:sz w:val="28"/>
          <w:szCs w:val="28"/>
        </w:rPr>
        <w:t>89 (</w:t>
      </w:r>
      <w:r w:rsidR="00E02014">
        <w:rPr>
          <w:sz w:val="28"/>
          <w:szCs w:val="28"/>
        </w:rPr>
        <w:t>211)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1.2.1. Взято на контроль – </w:t>
      </w:r>
      <w:r w:rsidR="00411451">
        <w:rPr>
          <w:sz w:val="28"/>
          <w:szCs w:val="28"/>
        </w:rPr>
        <w:t>44 (77)</w:t>
      </w:r>
    </w:p>
    <w:p w:rsidR="007E3336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1.2.2. </w:t>
      </w:r>
      <w:r w:rsidR="007E3336" w:rsidRPr="00622905">
        <w:rPr>
          <w:sz w:val="28"/>
          <w:szCs w:val="28"/>
        </w:rPr>
        <w:t>С резуль</w:t>
      </w:r>
      <w:r w:rsidR="007E3336">
        <w:rPr>
          <w:sz w:val="28"/>
          <w:szCs w:val="28"/>
        </w:rPr>
        <w:t xml:space="preserve">татом рассмотрения «поддержано» - </w:t>
      </w:r>
      <w:r w:rsidR="00B153D4">
        <w:rPr>
          <w:sz w:val="28"/>
          <w:szCs w:val="28"/>
        </w:rPr>
        <w:t>20 (29)</w:t>
      </w:r>
    </w:p>
    <w:p w:rsidR="008D6669" w:rsidRPr="00622905" w:rsidRDefault="007E3336" w:rsidP="008D6669">
      <w:pPr>
        <w:ind w:firstLine="144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1.2.3. </w:t>
      </w:r>
      <w:r w:rsidR="008D6669" w:rsidRPr="00622905">
        <w:rPr>
          <w:sz w:val="28"/>
          <w:szCs w:val="28"/>
        </w:rPr>
        <w:t xml:space="preserve">С результатом рассмотрения «поддержано», в том числе 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«меры приняты» – </w:t>
      </w:r>
      <w:r w:rsidR="00B153D4">
        <w:rPr>
          <w:color w:val="000000" w:themeColor="text1"/>
          <w:sz w:val="28"/>
          <w:szCs w:val="28"/>
        </w:rPr>
        <w:t>5 (</w:t>
      </w:r>
      <w:r w:rsidR="00D016EE">
        <w:rPr>
          <w:color w:val="000000" w:themeColor="text1"/>
          <w:sz w:val="28"/>
          <w:szCs w:val="28"/>
        </w:rPr>
        <w:t>28)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1.2.4. С результатом рассмотрения «разъяснено» – </w:t>
      </w:r>
      <w:r w:rsidR="00B153D4">
        <w:rPr>
          <w:color w:val="000000" w:themeColor="text1"/>
          <w:sz w:val="28"/>
          <w:szCs w:val="28"/>
        </w:rPr>
        <w:t>28 (</w:t>
      </w:r>
      <w:r w:rsidR="00D016EE">
        <w:rPr>
          <w:color w:val="000000" w:themeColor="text1"/>
          <w:sz w:val="28"/>
          <w:szCs w:val="28"/>
        </w:rPr>
        <w:t>42)</w:t>
      </w:r>
    </w:p>
    <w:p w:rsidR="008D6669" w:rsidRPr="00622905" w:rsidRDefault="008D6669" w:rsidP="008D6669">
      <w:pPr>
        <w:ind w:firstLine="1440"/>
        <w:jc w:val="both"/>
        <w:rPr>
          <w:sz w:val="28"/>
          <w:szCs w:val="28"/>
        </w:rPr>
      </w:pPr>
      <w:r w:rsidRPr="00622905">
        <w:rPr>
          <w:sz w:val="28"/>
          <w:szCs w:val="28"/>
        </w:rPr>
        <w:t>1.2.5. С результатом рассмотрения «не поддержано» –</w:t>
      </w:r>
      <w:r w:rsidR="00B67C77" w:rsidRPr="00622905">
        <w:rPr>
          <w:sz w:val="28"/>
          <w:szCs w:val="28"/>
        </w:rPr>
        <w:t xml:space="preserve"> 0</w:t>
      </w:r>
    </w:p>
    <w:p w:rsidR="008D6669" w:rsidRPr="00FA3B79" w:rsidRDefault="008D6669" w:rsidP="00D27595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1.3.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выявлено случаев волокиты либо нарушения прав и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 xml:space="preserve">законных интересов граждан – </w:t>
      </w:r>
      <w:r w:rsidR="00D016EE">
        <w:rPr>
          <w:sz w:val="28"/>
          <w:szCs w:val="28"/>
        </w:rPr>
        <w:t>0</w:t>
      </w:r>
      <w:r w:rsidR="00411451">
        <w:rPr>
          <w:color w:val="000000" w:themeColor="text1"/>
          <w:sz w:val="28"/>
          <w:szCs w:val="28"/>
        </w:rPr>
        <w:t xml:space="preserve"> (174)</w:t>
      </w:r>
    </w:p>
    <w:p w:rsidR="00382B49" w:rsidRPr="00FA3B7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FA3B79">
        <w:rPr>
          <w:sz w:val="28"/>
          <w:szCs w:val="28"/>
        </w:rPr>
        <w:t>1.4.</w:t>
      </w:r>
      <w:r w:rsidR="00D1521B">
        <w:rPr>
          <w:sz w:val="28"/>
          <w:szCs w:val="28"/>
        </w:rPr>
        <w:t> </w:t>
      </w:r>
      <w:r w:rsidRPr="00FA3B79">
        <w:rPr>
          <w:sz w:val="28"/>
          <w:szCs w:val="28"/>
        </w:rPr>
        <w:t>Сколько должностных лиц, виновных  в нарушении прав граждан, привлечены к ответственности –</w:t>
      </w:r>
      <w:r w:rsidR="00183637">
        <w:rPr>
          <w:sz w:val="28"/>
          <w:szCs w:val="28"/>
        </w:rPr>
        <w:t>1</w:t>
      </w:r>
      <w:r w:rsidR="00411451">
        <w:rPr>
          <w:sz w:val="28"/>
          <w:szCs w:val="28"/>
        </w:rPr>
        <w:t xml:space="preserve"> (4)</w:t>
      </w:r>
      <w:r w:rsidRPr="00FA3B79">
        <w:rPr>
          <w:sz w:val="28"/>
          <w:szCs w:val="28"/>
        </w:rPr>
        <w:t xml:space="preserve"> </w:t>
      </w:r>
      <w:r w:rsidR="00382B49" w:rsidRPr="00FA3B79">
        <w:rPr>
          <w:sz w:val="28"/>
          <w:szCs w:val="28"/>
        </w:rPr>
        <w:t>.</w:t>
      </w:r>
      <w:r w:rsidR="00B67C77" w:rsidRPr="00FA3B79">
        <w:rPr>
          <w:sz w:val="28"/>
          <w:szCs w:val="28"/>
        </w:rPr>
        <w:t xml:space="preserve"> </w:t>
      </w:r>
    </w:p>
    <w:p w:rsidR="008D6669" w:rsidRDefault="008D6669" w:rsidP="00B67C77">
      <w:pPr>
        <w:pStyle w:val="31"/>
        <w:spacing w:line="276" w:lineRule="auto"/>
        <w:ind w:firstLine="709"/>
        <w:rPr>
          <w:sz w:val="28"/>
          <w:szCs w:val="28"/>
        </w:rPr>
      </w:pPr>
      <w:r w:rsidRPr="00622905">
        <w:rPr>
          <w:sz w:val="28"/>
          <w:szCs w:val="28"/>
        </w:rPr>
        <w:t>1.5.</w:t>
      </w:r>
      <w:r w:rsidR="00D1521B">
        <w:rPr>
          <w:sz w:val="28"/>
          <w:szCs w:val="28"/>
        </w:rPr>
        <w:t> </w:t>
      </w:r>
      <w:r w:rsidRPr="00622905">
        <w:rPr>
          <w:sz w:val="28"/>
          <w:szCs w:val="28"/>
        </w:rPr>
        <w:t>Сколько должностных лиц, виновных  в нарушении прав граждан, не привлечены к ответственности –</w:t>
      </w:r>
      <w:r w:rsidR="00B67C77" w:rsidRPr="00622905">
        <w:rPr>
          <w:sz w:val="28"/>
          <w:szCs w:val="28"/>
        </w:rPr>
        <w:t xml:space="preserve"> 0</w:t>
      </w:r>
    </w:p>
    <w:p w:rsidR="007E3336" w:rsidRPr="00622905" w:rsidRDefault="007E3336" w:rsidP="007E3336">
      <w:pPr>
        <w:ind w:left="720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1.6. </w:t>
      </w:r>
      <w:r w:rsidRPr="00622905">
        <w:rPr>
          <w:sz w:val="28"/>
          <w:szCs w:val="28"/>
        </w:rPr>
        <w:t>Формы ответа заявителю:</w:t>
      </w:r>
    </w:p>
    <w:p w:rsidR="007E3336" w:rsidRPr="00622905" w:rsidRDefault="007E3336" w:rsidP="007E3336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1.7.1. В письменной форме – </w:t>
      </w:r>
      <w:r w:rsidR="00CA61AB">
        <w:rPr>
          <w:sz w:val="28"/>
          <w:szCs w:val="28"/>
        </w:rPr>
        <w:t>3537 (12277)</w:t>
      </w:r>
    </w:p>
    <w:p w:rsidR="007E3336" w:rsidRPr="00D878CD" w:rsidRDefault="007E3336" w:rsidP="007E3336">
      <w:pPr>
        <w:ind w:left="720" w:firstLine="698"/>
        <w:jc w:val="both"/>
        <w:rPr>
          <w:color w:val="FF0000"/>
          <w:sz w:val="28"/>
          <w:szCs w:val="28"/>
        </w:rPr>
      </w:pPr>
      <w:r w:rsidRPr="00622905">
        <w:rPr>
          <w:sz w:val="28"/>
          <w:szCs w:val="28"/>
        </w:rPr>
        <w:t>1.7.2. В форме электронного документа –</w:t>
      </w:r>
      <w:r>
        <w:rPr>
          <w:sz w:val="28"/>
          <w:szCs w:val="28"/>
        </w:rPr>
        <w:t xml:space="preserve"> </w:t>
      </w:r>
      <w:r w:rsidR="00CA61AB">
        <w:rPr>
          <w:sz w:val="28"/>
          <w:szCs w:val="28"/>
        </w:rPr>
        <w:t>1524 (5375)</w:t>
      </w:r>
    </w:p>
    <w:p w:rsidR="007E3336" w:rsidRPr="00622905" w:rsidRDefault="007E3336" w:rsidP="007E3336">
      <w:pPr>
        <w:ind w:left="720" w:firstLine="698"/>
        <w:jc w:val="both"/>
        <w:rPr>
          <w:sz w:val="28"/>
          <w:szCs w:val="28"/>
        </w:rPr>
      </w:pPr>
      <w:r w:rsidRPr="00622905">
        <w:rPr>
          <w:sz w:val="28"/>
          <w:szCs w:val="28"/>
        </w:rPr>
        <w:t xml:space="preserve">1.7.3. В устной форме – </w:t>
      </w:r>
      <w:r w:rsidR="00CA61AB">
        <w:rPr>
          <w:sz w:val="28"/>
          <w:szCs w:val="28"/>
        </w:rPr>
        <w:t>12 (38)</w:t>
      </w:r>
    </w:p>
    <w:p w:rsidR="007E3336" w:rsidRDefault="007E3336" w:rsidP="007E3336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1.7</w:t>
      </w:r>
      <w:r w:rsidR="008D6669" w:rsidRPr="00622905">
        <w:rPr>
          <w:sz w:val="28"/>
          <w:szCs w:val="28"/>
        </w:rPr>
        <w:t>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Количество повторных обращений –</w:t>
      </w:r>
      <w:r w:rsidR="00CA61AB">
        <w:rPr>
          <w:sz w:val="28"/>
          <w:szCs w:val="28"/>
        </w:rPr>
        <w:t xml:space="preserve"> 1609 (5595)</w:t>
      </w:r>
    </w:p>
    <w:p w:rsidR="00CA61AB" w:rsidRDefault="008D6669" w:rsidP="001A182D">
      <w:pPr>
        <w:pStyle w:val="31"/>
        <w:numPr>
          <w:ilvl w:val="1"/>
          <w:numId w:val="6"/>
        </w:numPr>
        <w:ind w:left="0" w:firstLine="709"/>
        <w:rPr>
          <w:sz w:val="28"/>
          <w:szCs w:val="28"/>
        </w:rPr>
      </w:pPr>
      <w:r w:rsidRPr="00622905">
        <w:rPr>
          <w:sz w:val="28"/>
          <w:szCs w:val="28"/>
        </w:rPr>
        <w:t>Конкретные примеры, отражающие результативность рассмотрения письме</w:t>
      </w:r>
      <w:r w:rsidR="00B67C77" w:rsidRPr="00622905">
        <w:rPr>
          <w:sz w:val="28"/>
          <w:szCs w:val="28"/>
        </w:rPr>
        <w:t>нных и устных обращений граждан:</w:t>
      </w:r>
    </w:p>
    <w:p w:rsidR="00CA61AB" w:rsidRPr="001A182D" w:rsidRDefault="00CA61AB" w:rsidP="003C3A7C">
      <w:pPr>
        <w:pStyle w:val="a9"/>
        <w:shd w:val="clear" w:color="auto" w:fill="FFFFFF"/>
        <w:spacing w:before="0" w:beforeAutospacing="0" w:after="0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82D">
        <w:rPr>
          <w:color w:val="000000" w:themeColor="text1"/>
          <w:sz w:val="28"/>
          <w:szCs w:val="28"/>
        </w:rPr>
        <w:t>В сентябре 2017 года в ходе проведения выездной проверки установлено, что в многоквартирном доме № 22Б по ул. Курчатова г. Воронежа ООО «ГУЖФ» в двух подъездах жилого дома не проводит влажное подметание и мытье лестничных площадок и ступеней. Мировой суд судебного участка № 364 района Хамовники г. Москвы признал ООО «ГУЖФ» виновным в совершении административного правонарушения, предусмотренного ч. 2 ст. 14.1.3 КоАП РФ (осуществление предпринимательской деятельности по управлению многоквартирными домами с нарушением лицензионных требований). Управляющей организации назначен штраф в размере 250 тысяч рублей.</w:t>
      </w:r>
    </w:p>
    <w:p w:rsidR="00CA61AB" w:rsidRPr="001A182D" w:rsidRDefault="003C3A7C" w:rsidP="003C3A7C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 w:themeColor="text1"/>
          <w:sz w:val="28"/>
          <w:szCs w:val="28"/>
        </w:rPr>
      </w:pPr>
      <w:r>
        <w:rPr>
          <w:color w:val="000000" w:themeColor="text1"/>
          <w:sz w:val="28"/>
          <w:szCs w:val="28"/>
        </w:rPr>
        <w:t xml:space="preserve">          </w:t>
      </w:r>
      <w:r w:rsidR="00CA61AB" w:rsidRPr="001A182D">
        <w:rPr>
          <w:color w:val="000000" w:themeColor="text1"/>
          <w:sz w:val="28"/>
          <w:szCs w:val="28"/>
        </w:rPr>
        <w:t>Весной 2017 года в ходе проведенной в отношении АО «УК Ленинского района» внеплановой проверки, установлено, что управляющая организация допустила нарушения в части расчетов и начисления обязательных платежей, связанных с оплатой расходов на содержание и ремонт общего имущества и коммунальных услуг в многоквартирных домах №55 по ул. Ворошилова, №81 по ул. Острогожская и №49 по ул. 9 Января г. Воронежа.</w:t>
      </w:r>
      <w:r w:rsidR="001A182D" w:rsidRPr="001A182D">
        <w:rPr>
          <w:color w:val="000000" w:themeColor="text1"/>
          <w:sz w:val="28"/>
          <w:szCs w:val="28"/>
        </w:rPr>
        <w:t xml:space="preserve"> </w:t>
      </w:r>
      <w:r w:rsidR="00CA61AB" w:rsidRPr="001A182D">
        <w:rPr>
          <w:color w:val="000000" w:themeColor="text1"/>
          <w:sz w:val="28"/>
          <w:szCs w:val="28"/>
        </w:rPr>
        <w:t>Мировой судья судебного участка № 3 в Ленинском судебном районе Воронежской области признал директора АО «УК Ленинского района» виновным в совершении административного правонарушения, предусмотренного ст.7.23.3 ч.1 КоАП РФ (нарушение правил осуществления предпринимательской деятельности по управлению многоквартирными домами). В соответствии с постановлением мирового судьи должностное лицо управляющей компании оштрафовано на 50 тысяч рублей.</w:t>
      </w:r>
    </w:p>
    <w:p w:rsidR="00FF69A7" w:rsidRPr="00D878CD" w:rsidRDefault="001A182D" w:rsidP="003C3A7C">
      <w:pPr>
        <w:pStyle w:val="a9"/>
        <w:shd w:val="clear" w:color="auto" w:fill="FFFFFF"/>
        <w:spacing w:before="0" w:beforeAutospacing="0" w:after="135" w:afterAutospacing="0"/>
        <w:ind w:firstLine="709"/>
        <w:jc w:val="both"/>
        <w:rPr>
          <w:color w:val="000000" w:themeColor="text1"/>
          <w:sz w:val="28"/>
          <w:szCs w:val="28"/>
        </w:rPr>
      </w:pPr>
      <w:r w:rsidRPr="001A182D">
        <w:rPr>
          <w:color w:val="000000" w:themeColor="text1"/>
          <w:sz w:val="28"/>
          <w:szCs w:val="28"/>
          <w:shd w:val="clear" w:color="auto" w:fill="FFFFFF"/>
        </w:rPr>
        <w:t>В государственную жилищную инспекцию Воронежской области поступило обращение жителя многоквартирного дома № 9 микрорайона Гранитный г. Павловска Воронежской области по вопросу ненадлежащего содержания и ремонта дома. Позднее, в ходе проверки исполнения предписания с участием представителя управляющей организации, установлено, что в холле первого этажа общего коридора восстановлено цементное покрытие пола, устранены сквозные трещины, провалы, и восстановлена бетонная стяжка пола входной группы подъезда, выполнен ремонт потолочного покрытия, восстановлена крышка электрического выключателя. На всех этажах устранено провисание электрической проводки, восстановлена изоляция. В общих коридорах закреплены электрические патроны, установлены электроплафоны и восстановлено освещение.</w:t>
      </w:r>
    </w:p>
    <w:p w:rsidR="006E022D" w:rsidRDefault="006E022D">
      <w:pPr>
        <w:rPr>
          <w:sz w:val="28"/>
          <w:szCs w:val="28"/>
        </w:rPr>
        <w:sectPr w:rsidR="006E022D" w:rsidSect="001A182D">
          <w:headerReference w:type="default" r:id="rId8"/>
          <w:pgSz w:w="11906" w:h="16838"/>
          <w:pgMar w:top="1134" w:right="567" w:bottom="1134" w:left="1985" w:header="709" w:footer="709" w:gutter="0"/>
          <w:cols w:space="708"/>
          <w:titlePg/>
          <w:docGrid w:linePitch="360"/>
        </w:sectPr>
      </w:pPr>
    </w:p>
    <w:p w:rsidR="008D6669" w:rsidRPr="00023503" w:rsidRDefault="008D6669" w:rsidP="008D6669">
      <w:pPr>
        <w:ind w:firstLine="1440"/>
        <w:jc w:val="right"/>
        <w:rPr>
          <w:sz w:val="28"/>
          <w:szCs w:val="28"/>
        </w:rPr>
      </w:pPr>
      <w:r>
        <w:rPr>
          <w:sz w:val="28"/>
          <w:szCs w:val="28"/>
        </w:rPr>
        <w:t>Приложение №2</w:t>
      </w:r>
    </w:p>
    <w:p w:rsidR="008D6669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Pr="002E65B3" w:rsidRDefault="008D6669" w:rsidP="008D6669">
      <w:pPr>
        <w:ind w:firstLine="1440"/>
        <w:jc w:val="both"/>
        <w:rPr>
          <w:sz w:val="28"/>
          <w:szCs w:val="28"/>
        </w:rPr>
      </w:pP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 w:rsidRPr="001510EE">
        <w:rPr>
          <w:b/>
          <w:sz w:val="28"/>
          <w:szCs w:val="28"/>
        </w:rPr>
        <w:t>СВЕДЕНИЯ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о рассмотрении обращений в </w:t>
      </w:r>
      <w:r w:rsidR="00D016EE">
        <w:rPr>
          <w:b/>
          <w:sz w:val="28"/>
          <w:szCs w:val="28"/>
          <w:lang w:val="en-US"/>
        </w:rPr>
        <w:t>IV</w:t>
      </w:r>
      <w:r w:rsidR="007F7706">
        <w:rPr>
          <w:b/>
          <w:sz w:val="28"/>
          <w:szCs w:val="28"/>
        </w:rPr>
        <w:t xml:space="preserve"> квартале </w:t>
      </w:r>
      <w:r>
        <w:rPr>
          <w:b/>
          <w:sz w:val="28"/>
          <w:szCs w:val="28"/>
        </w:rPr>
        <w:t>201</w:t>
      </w:r>
      <w:r w:rsidR="005A6500">
        <w:rPr>
          <w:b/>
          <w:sz w:val="28"/>
          <w:szCs w:val="28"/>
        </w:rPr>
        <w:t>7</w:t>
      </w:r>
      <w:r w:rsidR="00495AAF">
        <w:rPr>
          <w:b/>
          <w:sz w:val="28"/>
          <w:szCs w:val="28"/>
        </w:rPr>
        <w:t xml:space="preserve"> </w:t>
      </w:r>
      <w:r w:rsidR="00D016EE">
        <w:rPr>
          <w:b/>
          <w:sz w:val="28"/>
          <w:szCs w:val="28"/>
        </w:rPr>
        <w:t xml:space="preserve">году и за 2017 год в целом </w:t>
      </w:r>
      <w:r>
        <w:rPr>
          <w:b/>
          <w:sz w:val="28"/>
          <w:szCs w:val="28"/>
        </w:rPr>
        <w:t xml:space="preserve">на предмет наличия в них информации о фактах коррупции </w:t>
      </w:r>
    </w:p>
    <w:p w:rsidR="008D6669" w:rsidRDefault="008D6669" w:rsidP="008D6669">
      <w:pPr>
        <w:ind w:firstLine="426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со стороны должностных лиц</w:t>
      </w:r>
    </w:p>
    <w:p w:rsidR="008D6669" w:rsidRDefault="008D6669" w:rsidP="008D6669">
      <w:pPr>
        <w:ind w:firstLine="1440"/>
        <w:jc w:val="center"/>
        <w:rPr>
          <w:b/>
          <w:sz w:val="28"/>
          <w:szCs w:val="28"/>
        </w:rPr>
      </w:pPr>
    </w:p>
    <w:p w:rsidR="008D6669" w:rsidRDefault="008D6669" w:rsidP="008D6669">
      <w:pPr>
        <w:ind w:firstLine="1260"/>
        <w:jc w:val="center"/>
        <w:rPr>
          <w:b/>
          <w:sz w:val="28"/>
          <w:szCs w:val="28"/>
        </w:rPr>
      </w:pP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>1.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Поступило обращений, содержащих информацию о фактах коррупции, всего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firstLine="90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Из них: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рассмотрено –</w:t>
      </w:r>
      <w:r w:rsidR="00B67C77">
        <w:rPr>
          <w:sz w:val="28"/>
          <w:szCs w:val="28"/>
        </w:rPr>
        <w:t xml:space="preserve"> </w:t>
      </w:r>
      <w:r w:rsidR="00671822">
        <w:rPr>
          <w:sz w:val="28"/>
          <w:szCs w:val="28"/>
        </w:rPr>
        <w:t>0</w:t>
      </w:r>
      <w:r w:rsidR="00255044">
        <w:rPr>
          <w:sz w:val="28"/>
          <w:szCs w:val="28"/>
        </w:rPr>
        <w:t xml:space="preserve"> 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>переадресовано по компетенции в другой орган государственной власти –</w:t>
      </w:r>
      <w:r w:rsidR="00B67C77">
        <w:rPr>
          <w:sz w:val="28"/>
          <w:szCs w:val="28"/>
        </w:rPr>
        <w:t xml:space="preserve"> 0</w:t>
      </w:r>
    </w:p>
    <w:p w:rsidR="008D6669" w:rsidRDefault="008D6669" w:rsidP="000418C3">
      <w:pPr>
        <w:numPr>
          <w:ilvl w:val="1"/>
          <w:numId w:val="5"/>
        </w:numPr>
        <w:spacing w:line="276" w:lineRule="auto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факты подтвердились – </w:t>
      </w:r>
      <w:r w:rsidR="00B67C77">
        <w:rPr>
          <w:sz w:val="28"/>
          <w:szCs w:val="28"/>
        </w:rPr>
        <w:t>0</w:t>
      </w:r>
    </w:p>
    <w:p w:rsidR="008D6669" w:rsidRDefault="008D6669" w:rsidP="000418C3">
      <w:pPr>
        <w:spacing w:line="276" w:lineRule="auto"/>
        <w:ind w:left="1620"/>
        <w:jc w:val="both"/>
        <w:rPr>
          <w:sz w:val="28"/>
          <w:szCs w:val="28"/>
        </w:rPr>
      </w:pPr>
    </w:p>
    <w:p w:rsidR="008D6669" w:rsidRDefault="008D6669" w:rsidP="000418C3">
      <w:pPr>
        <w:spacing w:line="276" w:lineRule="auto"/>
        <w:ind w:firstLine="993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D1521B">
        <w:rPr>
          <w:sz w:val="28"/>
          <w:szCs w:val="28"/>
        </w:rPr>
        <w:t> </w:t>
      </w:r>
      <w:r>
        <w:rPr>
          <w:sz w:val="28"/>
          <w:szCs w:val="28"/>
        </w:rPr>
        <w:t>Приняты меры по выявленным нарушениям со стороны должностных лиц (перечислить:</w:t>
      </w:r>
      <w:r w:rsidR="001969F6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Ф.И.О. должностного лица, проступок, меры воздействия) </w:t>
      </w:r>
      <w:r w:rsidR="00B67C77">
        <w:rPr>
          <w:sz w:val="28"/>
          <w:szCs w:val="28"/>
        </w:rPr>
        <w:t>–</w:t>
      </w:r>
    </w:p>
    <w:p w:rsidR="006E022D" w:rsidRDefault="00B67C77" w:rsidP="000418C3">
      <w:pPr>
        <w:spacing w:line="276" w:lineRule="auto"/>
        <w:ind w:firstLine="993"/>
        <w:jc w:val="both"/>
        <w:rPr>
          <w:sz w:val="28"/>
          <w:szCs w:val="28"/>
        </w:rPr>
      </w:pPr>
      <w:r w:rsidRPr="00D84E5B">
        <w:rPr>
          <w:sz w:val="28"/>
          <w:szCs w:val="28"/>
        </w:rPr>
        <w:t xml:space="preserve">сведений о рассмотрении обращений на предмет наличия в них информации о фактах коррупции со стороны должностных лиц нет, так как </w:t>
      </w:r>
      <w:r>
        <w:rPr>
          <w:sz w:val="28"/>
          <w:szCs w:val="28"/>
        </w:rPr>
        <w:t xml:space="preserve">жилищная </w:t>
      </w:r>
      <w:r w:rsidRPr="00D84E5B">
        <w:rPr>
          <w:sz w:val="28"/>
          <w:szCs w:val="28"/>
        </w:rPr>
        <w:t xml:space="preserve">инспекция осуществляет функции </w:t>
      </w:r>
      <w:r>
        <w:rPr>
          <w:sz w:val="28"/>
          <w:szCs w:val="28"/>
        </w:rPr>
        <w:t>надзора</w:t>
      </w:r>
      <w:r w:rsidRPr="00D84E5B">
        <w:rPr>
          <w:sz w:val="28"/>
          <w:szCs w:val="28"/>
        </w:rPr>
        <w:t xml:space="preserve"> по содержанию и</w:t>
      </w:r>
      <w:r w:rsidR="00D1521B">
        <w:rPr>
          <w:sz w:val="28"/>
          <w:szCs w:val="28"/>
        </w:rPr>
        <w:t> </w:t>
      </w:r>
      <w:r w:rsidRPr="00D84E5B">
        <w:rPr>
          <w:sz w:val="28"/>
          <w:szCs w:val="28"/>
        </w:rPr>
        <w:t>эксплуатации жилищного фонда</w:t>
      </w:r>
      <w:r>
        <w:rPr>
          <w:sz w:val="28"/>
          <w:szCs w:val="28"/>
        </w:rPr>
        <w:t xml:space="preserve">, </w:t>
      </w:r>
      <w:r w:rsidRPr="00D84E5B">
        <w:rPr>
          <w:sz w:val="28"/>
          <w:szCs w:val="28"/>
        </w:rPr>
        <w:t>и вопросы расходования финансовых средств, связанные с выполнением ремонтных работ, использования финансовых средств не по назначению, не входят в компетенцию жилищной инспекции.</w:t>
      </w:r>
    </w:p>
    <w:p w:rsidR="006E022D" w:rsidRDefault="006E022D">
      <w:pPr>
        <w:rPr>
          <w:sz w:val="28"/>
          <w:szCs w:val="28"/>
        </w:rPr>
      </w:pPr>
    </w:p>
    <w:p w:rsidR="00B67C77" w:rsidRDefault="00B67C77" w:rsidP="000418C3">
      <w:pPr>
        <w:spacing w:line="276" w:lineRule="auto"/>
        <w:ind w:firstLine="993"/>
        <w:jc w:val="both"/>
        <w:rPr>
          <w:sz w:val="28"/>
          <w:szCs w:val="28"/>
        </w:rPr>
      </w:pPr>
    </w:p>
    <w:sectPr w:rsidR="00B67C77" w:rsidSect="006E022D">
      <w:pgSz w:w="11906" w:h="16838"/>
      <w:pgMar w:top="1134" w:right="567" w:bottom="1560" w:left="1701" w:header="709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54647" w:rsidRDefault="00754647" w:rsidP="006E022D">
      <w:r>
        <w:separator/>
      </w:r>
    </w:p>
  </w:endnote>
  <w:endnote w:type="continuationSeparator" w:id="0">
    <w:p w:rsidR="00754647" w:rsidRDefault="00754647" w:rsidP="006E02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SchoolBook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54647" w:rsidRDefault="00754647" w:rsidP="006E022D">
      <w:r>
        <w:separator/>
      </w:r>
    </w:p>
  </w:footnote>
  <w:footnote w:type="continuationSeparator" w:id="0">
    <w:p w:rsidR="00754647" w:rsidRDefault="00754647" w:rsidP="006E02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797715255"/>
      <w:docPartObj>
        <w:docPartGallery w:val="Page Numbers (Top of Page)"/>
        <w:docPartUnique/>
      </w:docPartObj>
    </w:sdtPr>
    <w:sdtEndPr/>
    <w:sdtContent>
      <w:p w:rsidR="006E022D" w:rsidRDefault="006E022D">
        <w:pPr>
          <w:pStyle w:val="a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66674">
          <w:rPr>
            <w:noProof/>
          </w:rPr>
          <w:t>2</w:t>
        </w:r>
        <w:r>
          <w:fldChar w:fldCharType="end"/>
        </w:r>
      </w:p>
    </w:sdtContent>
  </w:sdt>
  <w:p w:rsidR="006E022D" w:rsidRDefault="006E022D" w:rsidP="006E022D">
    <w:pPr>
      <w:pStyle w:val="aa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50747"/>
    <w:multiLevelType w:val="multilevel"/>
    <w:tmpl w:val="989AD31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2340"/>
        </w:tabs>
        <w:ind w:left="23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3960"/>
        </w:tabs>
        <w:ind w:left="39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5940"/>
        </w:tabs>
        <w:ind w:left="59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7560"/>
        </w:tabs>
        <w:ind w:left="75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9540"/>
        </w:tabs>
        <w:ind w:left="95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1520"/>
        </w:tabs>
        <w:ind w:left="115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3140"/>
        </w:tabs>
        <w:ind w:left="131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5120"/>
        </w:tabs>
        <w:ind w:left="15120" w:hanging="2160"/>
      </w:pPr>
      <w:rPr>
        <w:rFonts w:hint="default"/>
      </w:rPr>
    </w:lvl>
  </w:abstractNum>
  <w:abstractNum w:abstractNumId="1" w15:restartNumberingAfterBreak="0">
    <w:nsid w:val="224B5055"/>
    <w:multiLevelType w:val="hybridMultilevel"/>
    <w:tmpl w:val="302A1C94"/>
    <w:lvl w:ilvl="0" w:tplc="42400266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35B0F0E"/>
    <w:multiLevelType w:val="hybridMultilevel"/>
    <w:tmpl w:val="321E2F9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72156A"/>
    <w:multiLevelType w:val="hybridMultilevel"/>
    <w:tmpl w:val="8D1839D2"/>
    <w:lvl w:ilvl="0" w:tplc="4240026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38C68F7"/>
    <w:multiLevelType w:val="multilevel"/>
    <w:tmpl w:val="25021C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8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7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3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45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54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03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12" w:hanging="2160"/>
      </w:pPr>
      <w:rPr>
        <w:rFonts w:hint="default"/>
      </w:rPr>
    </w:lvl>
  </w:abstractNum>
  <w:abstractNum w:abstractNumId="5" w15:restartNumberingAfterBreak="0">
    <w:nsid w:val="62B87617"/>
    <w:multiLevelType w:val="hybridMultilevel"/>
    <w:tmpl w:val="4CC81E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73920AF8"/>
    <w:multiLevelType w:val="multilevel"/>
    <w:tmpl w:val="ECBEF25C"/>
    <w:lvl w:ilvl="0">
      <w:start w:val="1"/>
      <w:numFmt w:val="decimal"/>
      <w:lvlText w:val="%1."/>
      <w:lvlJc w:val="left"/>
      <w:pPr>
        <w:tabs>
          <w:tab w:val="num" w:pos="495"/>
        </w:tabs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 w15:restartNumberingAfterBreak="0">
    <w:nsid w:val="779B3E53"/>
    <w:multiLevelType w:val="hybridMultilevel"/>
    <w:tmpl w:val="934EB7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7"/>
  </w:num>
  <w:num w:numId="3">
    <w:abstractNumId w:val="2"/>
  </w:num>
  <w:num w:numId="4">
    <w:abstractNumId w:val="6"/>
  </w:num>
  <w:num w:numId="5">
    <w:abstractNumId w:val="0"/>
  </w:num>
  <w:num w:numId="6">
    <w:abstractNumId w:val="4"/>
  </w:num>
  <w:num w:numId="7">
    <w:abstractNumId w:val="1"/>
  </w:num>
  <w:num w:numId="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activeWritingStyle w:appName="MSWord" w:lang="ru-RU" w:vendorID="1" w:dllVersion="512" w:checkStyle="1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drawingGridHorizontalSpacing w:val="57"/>
  <w:displayVerticalDrawingGridEvery w:val="2"/>
  <w:noPunctuationKerning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10E06"/>
    <w:rsid w:val="000173CD"/>
    <w:rsid w:val="00022582"/>
    <w:rsid w:val="000354D5"/>
    <w:rsid w:val="00036D9F"/>
    <w:rsid w:val="000418C3"/>
    <w:rsid w:val="00072AB0"/>
    <w:rsid w:val="0008114A"/>
    <w:rsid w:val="00091382"/>
    <w:rsid w:val="00097857"/>
    <w:rsid w:val="000C28E1"/>
    <w:rsid w:val="000C7B6D"/>
    <w:rsid w:val="000C7D0C"/>
    <w:rsid w:val="000D2EBF"/>
    <w:rsid w:val="000E23ED"/>
    <w:rsid w:val="00103033"/>
    <w:rsid w:val="001046F1"/>
    <w:rsid w:val="00107351"/>
    <w:rsid w:val="001117F6"/>
    <w:rsid w:val="00120762"/>
    <w:rsid w:val="001237FF"/>
    <w:rsid w:val="001243E4"/>
    <w:rsid w:val="0013458B"/>
    <w:rsid w:val="0013775B"/>
    <w:rsid w:val="00154438"/>
    <w:rsid w:val="00183637"/>
    <w:rsid w:val="00187D6F"/>
    <w:rsid w:val="001921F3"/>
    <w:rsid w:val="001969F6"/>
    <w:rsid w:val="001A182D"/>
    <w:rsid w:val="001A4F8F"/>
    <w:rsid w:val="001B1B83"/>
    <w:rsid w:val="001D3C49"/>
    <w:rsid w:val="001F5446"/>
    <w:rsid w:val="0021600C"/>
    <w:rsid w:val="00245B6B"/>
    <w:rsid w:val="002534A5"/>
    <w:rsid w:val="00255044"/>
    <w:rsid w:val="00262294"/>
    <w:rsid w:val="00296F92"/>
    <w:rsid w:val="002B5611"/>
    <w:rsid w:val="002C1F0F"/>
    <w:rsid w:val="002D1481"/>
    <w:rsid w:val="002E1454"/>
    <w:rsid w:val="002E621D"/>
    <w:rsid w:val="002F6118"/>
    <w:rsid w:val="00301848"/>
    <w:rsid w:val="0033096E"/>
    <w:rsid w:val="00330ED9"/>
    <w:rsid w:val="00333C68"/>
    <w:rsid w:val="00337921"/>
    <w:rsid w:val="003468DB"/>
    <w:rsid w:val="00357420"/>
    <w:rsid w:val="003606BB"/>
    <w:rsid w:val="00365C9B"/>
    <w:rsid w:val="003745AA"/>
    <w:rsid w:val="00376F25"/>
    <w:rsid w:val="00382B49"/>
    <w:rsid w:val="00382EB5"/>
    <w:rsid w:val="00392039"/>
    <w:rsid w:val="00393BB4"/>
    <w:rsid w:val="003967A5"/>
    <w:rsid w:val="003A0C2C"/>
    <w:rsid w:val="003B3835"/>
    <w:rsid w:val="003C3A7C"/>
    <w:rsid w:val="003C46A7"/>
    <w:rsid w:val="003D2344"/>
    <w:rsid w:val="003E04CE"/>
    <w:rsid w:val="003E5640"/>
    <w:rsid w:val="003F0284"/>
    <w:rsid w:val="003F336B"/>
    <w:rsid w:val="00410E06"/>
    <w:rsid w:val="00411451"/>
    <w:rsid w:val="00413D80"/>
    <w:rsid w:val="00416A70"/>
    <w:rsid w:val="004345F0"/>
    <w:rsid w:val="00447478"/>
    <w:rsid w:val="00450C75"/>
    <w:rsid w:val="00453638"/>
    <w:rsid w:val="004715CC"/>
    <w:rsid w:val="00473EED"/>
    <w:rsid w:val="0049246F"/>
    <w:rsid w:val="00495AAF"/>
    <w:rsid w:val="004A2663"/>
    <w:rsid w:val="004B4EEB"/>
    <w:rsid w:val="004C08D3"/>
    <w:rsid w:val="004C254F"/>
    <w:rsid w:val="004C60BA"/>
    <w:rsid w:val="004E64BE"/>
    <w:rsid w:val="005048F0"/>
    <w:rsid w:val="00512C85"/>
    <w:rsid w:val="00513725"/>
    <w:rsid w:val="005237B9"/>
    <w:rsid w:val="005244F2"/>
    <w:rsid w:val="0053660E"/>
    <w:rsid w:val="00536E01"/>
    <w:rsid w:val="005565C3"/>
    <w:rsid w:val="00563F2A"/>
    <w:rsid w:val="0058719D"/>
    <w:rsid w:val="005932E5"/>
    <w:rsid w:val="005A6500"/>
    <w:rsid w:val="005C4276"/>
    <w:rsid w:val="005D385D"/>
    <w:rsid w:val="00622905"/>
    <w:rsid w:val="006450DC"/>
    <w:rsid w:val="00646972"/>
    <w:rsid w:val="00652F10"/>
    <w:rsid w:val="00666CAC"/>
    <w:rsid w:val="00667C07"/>
    <w:rsid w:val="00671822"/>
    <w:rsid w:val="006814D3"/>
    <w:rsid w:val="00685E69"/>
    <w:rsid w:val="006952A7"/>
    <w:rsid w:val="006B4227"/>
    <w:rsid w:val="006E022D"/>
    <w:rsid w:val="006E0A8B"/>
    <w:rsid w:val="006E171C"/>
    <w:rsid w:val="006E4BA1"/>
    <w:rsid w:val="006F2EFD"/>
    <w:rsid w:val="006F3C4C"/>
    <w:rsid w:val="006F5982"/>
    <w:rsid w:val="00700D41"/>
    <w:rsid w:val="00705218"/>
    <w:rsid w:val="00705968"/>
    <w:rsid w:val="00705BEB"/>
    <w:rsid w:val="00713906"/>
    <w:rsid w:val="00713A2D"/>
    <w:rsid w:val="00726180"/>
    <w:rsid w:val="007364E1"/>
    <w:rsid w:val="00736915"/>
    <w:rsid w:val="00736EEA"/>
    <w:rsid w:val="00746A8C"/>
    <w:rsid w:val="00747FED"/>
    <w:rsid w:val="00754647"/>
    <w:rsid w:val="007678DD"/>
    <w:rsid w:val="00795AB8"/>
    <w:rsid w:val="007C2929"/>
    <w:rsid w:val="007D1A3B"/>
    <w:rsid w:val="007D1BB5"/>
    <w:rsid w:val="007E185B"/>
    <w:rsid w:val="007E3336"/>
    <w:rsid w:val="007E789A"/>
    <w:rsid w:val="007F3138"/>
    <w:rsid w:val="007F7706"/>
    <w:rsid w:val="00800E4E"/>
    <w:rsid w:val="00810881"/>
    <w:rsid w:val="00810FE6"/>
    <w:rsid w:val="00815C79"/>
    <w:rsid w:val="00816497"/>
    <w:rsid w:val="00822659"/>
    <w:rsid w:val="00827039"/>
    <w:rsid w:val="00830FC4"/>
    <w:rsid w:val="00865DC5"/>
    <w:rsid w:val="00877CCC"/>
    <w:rsid w:val="00892DB5"/>
    <w:rsid w:val="008953A4"/>
    <w:rsid w:val="00897EBD"/>
    <w:rsid w:val="008C1B8C"/>
    <w:rsid w:val="008D5123"/>
    <w:rsid w:val="008D6669"/>
    <w:rsid w:val="008E3CFC"/>
    <w:rsid w:val="008E68AE"/>
    <w:rsid w:val="009073A1"/>
    <w:rsid w:val="00921054"/>
    <w:rsid w:val="0094572F"/>
    <w:rsid w:val="00945CCA"/>
    <w:rsid w:val="009607D9"/>
    <w:rsid w:val="00966674"/>
    <w:rsid w:val="00966C4A"/>
    <w:rsid w:val="009A2D07"/>
    <w:rsid w:val="009C1AA1"/>
    <w:rsid w:val="009D369E"/>
    <w:rsid w:val="009D3FBC"/>
    <w:rsid w:val="009E3D9C"/>
    <w:rsid w:val="00A43072"/>
    <w:rsid w:val="00A54123"/>
    <w:rsid w:val="00A67230"/>
    <w:rsid w:val="00A71AEF"/>
    <w:rsid w:val="00A829C4"/>
    <w:rsid w:val="00A90B3E"/>
    <w:rsid w:val="00AA0126"/>
    <w:rsid w:val="00AA12D7"/>
    <w:rsid w:val="00AA3D92"/>
    <w:rsid w:val="00AA7AB6"/>
    <w:rsid w:val="00AB1392"/>
    <w:rsid w:val="00AD2456"/>
    <w:rsid w:val="00AE2D54"/>
    <w:rsid w:val="00AF3713"/>
    <w:rsid w:val="00B153D4"/>
    <w:rsid w:val="00B16997"/>
    <w:rsid w:val="00B27397"/>
    <w:rsid w:val="00B35409"/>
    <w:rsid w:val="00B4066F"/>
    <w:rsid w:val="00B45138"/>
    <w:rsid w:val="00B66A33"/>
    <w:rsid w:val="00B67C77"/>
    <w:rsid w:val="00B777BA"/>
    <w:rsid w:val="00B845D6"/>
    <w:rsid w:val="00B85D3D"/>
    <w:rsid w:val="00B879C1"/>
    <w:rsid w:val="00B97B9F"/>
    <w:rsid w:val="00BA0F73"/>
    <w:rsid w:val="00BA1A64"/>
    <w:rsid w:val="00C056E2"/>
    <w:rsid w:val="00C057F2"/>
    <w:rsid w:val="00C35C49"/>
    <w:rsid w:val="00C42584"/>
    <w:rsid w:val="00C44CCC"/>
    <w:rsid w:val="00C64C71"/>
    <w:rsid w:val="00C65A0D"/>
    <w:rsid w:val="00C67186"/>
    <w:rsid w:val="00C750E6"/>
    <w:rsid w:val="00CA1CEC"/>
    <w:rsid w:val="00CA61AB"/>
    <w:rsid w:val="00CB3579"/>
    <w:rsid w:val="00CC10B8"/>
    <w:rsid w:val="00CD1194"/>
    <w:rsid w:val="00CD3446"/>
    <w:rsid w:val="00CF2B30"/>
    <w:rsid w:val="00D016EE"/>
    <w:rsid w:val="00D0386E"/>
    <w:rsid w:val="00D1521B"/>
    <w:rsid w:val="00D16280"/>
    <w:rsid w:val="00D27595"/>
    <w:rsid w:val="00D30C70"/>
    <w:rsid w:val="00D36668"/>
    <w:rsid w:val="00D5337D"/>
    <w:rsid w:val="00D61B5C"/>
    <w:rsid w:val="00D67D0D"/>
    <w:rsid w:val="00D878CD"/>
    <w:rsid w:val="00D960C7"/>
    <w:rsid w:val="00DB5C47"/>
    <w:rsid w:val="00DC53FA"/>
    <w:rsid w:val="00DC5FEF"/>
    <w:rsid w:val="00DD6C0F"/>
    <w:rsid w:val="00DD7DEB"/>
    <w:rsid w:val="00DF1DBB"/>
    <w:rsid w:val="00DF4151"/>
    <w:rsid w:val="00DF492C"/>
    <w:rsid w:val="00E0115F"/>
    <w:rsid w:val="00E02014"/>
    <w:rsid w:val="00E1227A"/>
    <w:rsid w:val="00E21B9A"/>
    <w:rsid w:val="00E22ED4"/>
    <w:rsid w:val="00E46932"/>
    <w:rsid w:val="00E50832"/>
    <w:rsid w:val="00E66358"/>
    <w:rsid w:val="00E70455"/>
    <w:rsid w:val="00E75168"/>
    <w:rsid w:val="00E92686"/>
    <w:rsid w:val="00EA1F37"/>
    <w:rsid w:val="00EB04C4"/>
    <w:rsid w:val="00EB2C93"/>
    <w:rsid w:val="00EC06D0"/>
    <w:rsid w:val="00EC607B"/>
    <w:rsid w:val="00ED19CA"/>
    <w:rsid w:val="00ED41E1"/>
    <w:rsid w:val="00EE21D6"/>
    <w:rsid w:val="00EE4CDD"/>
    <w:rsid w:val="00F125FF"/>
    <w:rsid w:val="00F26D0C"/>
    <w:rsid w:val="00F358FF"/>
    <w:rsid w:val="00F41B87"/>
    <w:rsid w:val="00F41D33"/>
    <w:rsid w:val="00F427E8"/>
    <w:rsid w:val="00F526C2"/>
    <w:rsid w:val="00F65FAE"/>
    <w:rsid w:val="00F7371B"/>
    <w:rsid w:val="00FA3B79"/>
    <w:rsid w:val="00FC29B4"/>
    <w:rsid w:val="00FD3608"/>
    <w:rsid w:val="00FD4300"/>
    <w:rsid w:val="00FF1E0D"/>
    <w:rsid w:val="00FF69A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63D4F332-4000-4B2D-A96D-207B858EAC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07351"/>
  </w:style>
  <w:style w:type="paragraph" w:styleId="1">
    <w:name w:val="heading 1"/>
    <w:basedOn w:val="a"/>
    <w:next w:val="2"/>
    <w:qFormat/>
    <w:rsid w:val="009C1AA1"/>
    <w:pPr>
      <w:keepNext/>
      <w:keepLines/>
      <w:suppressAutoHyphens/>
      <w:overflowPunct w:val="0"/>
      <w:autoSpaceDE w:val="0"/>
      <w:autoSpaceDN w:val="0"/>
      <w:adjustRightInd w:val="0"/>
      <w:spacing w:before="240"/>
      <w:textAlignment w:val="baseline"/>
      <w:outlineLvl w:val="0"/>
    </w:pPr>
    <w:rPr>
      <w:rFonts w:ascii="Arial Narrow" w:hAnsi="Arial Narrow"/>
      <w:b/>
      <w:bCs/>
      <w:i/>
      <w:iCs/>
      <w:color w:val="000000"/>
      <w:spacing w:val="20"/>
      <w:kern w:val="28"/>
      <w:sz w:val="22"/>
      <w:szCs w:val="22"/>
    </w:rPr>
  </w:style>
  <w:style w:type="paragraph" w:styleId="2">
    <w:name w:val="heading 2"/>
    <w:basedOn w:val="a"/>
    <w:next w:val="a"/>
    <w:qFormat/>
    <w:rsid w:val="009C1AA1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qFormat/>
    <w:rsid w:val="009C1AA1"/>
    <w:pPr>
      <w:keepNext/>
      <w:suppressAutoHyphens/>
      <w:overflowPunct w:val="0"/>
      <w:autoSpaceDE w:val="0"/>
      <w:autoSpaceDN w:val="0"/>
      <w:adjustRightInd w:val="0"/>
      <w:spacing w:before="120"/>
      <w:textAlignment w:val="baseline"/>
      <w:outlineLvl w:val="2"/>
    </w:pPr>
    <w:rPr>
      <w:rFonts w:ascii="Arial" w:hAnsi="Arial"/>
      <w:i/>
      <w:iCs/>
      <w:color w:val="000000"/>
      <w:kern w:val="24"/>
      <w:u w:val="single"/>
    </w:rPr>
  </w:style>
  <w:style w:type="paragraph" w:styleId="4">
    <w:name w:val="heading 4"/>
    <w:basedOn w:val="a"/>
    <w:next w:val="a"/>
    <w:qFormat/>
    <w:rsid w:val="006450DC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8">
    <w:name w:val="heading 8"/>
    <w:basedOn w:val="a"/>
    <w:next w:val="a"/>
    <w:qFormat/>
    <w:rsid w:val="00E21B9A"/>
    <w:pPr>
      <w:spacing w:before="240" w:after="60"/>
      <w:outlineLvl w:val="7"/>
    </w:pPr>
    <w:rPr>
      <w:i/>
      <w:i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dres">
    <w:name w:val="adres"/>
    <w:basedOn w:val="a"/>
    <w:autoRedefine/>
    <w:rsid w:val="009C1AA1"/>
    <w:pPr>
      <w:widowControl w:val="0"/>
      <w:overflowPunct w:val="0"/>
      <w:autoSpaceDE w:val="0"/>
      <w:autoSpaceDN w:val="0"/>
      <w:adjustRightInd w:val="0"/>
      <w:spacing w:before="60" w:line="180" w:lineRule="atLeast"/>
      <w:textAlignment w:val="baseline"/>
    </w:pPr>
    <w:rPr>
      <w:rFonts w:ascii="Arial" w:hAnsi="Arial"/>
      <w:i/>
      <w:iCs/>
      <w:sz w:val="18"/>
      <w:szCs w:val="18"/>
    </w:rPr>
  </w:style>
  <w:style w:type="paragraph" w:customStyle="1" w:styleId="Dolgnost">
    <w:name w:val="Dolgnost"/>
    <w:basedOn w:val="a"/>
    <w:autoRedefine/>
    <w:rsid w:val="009C1AA1"/>
    <w:pPr>
      <w:widowControl w:val="0"/>
      <w:tabs>
        <w:tab w:val="left" w:pos="720"/>
        <w:tab w:val="left" w:pos="4111"/>
        <w:tab w:val="left" w:pos="4678"/>
      </w:tabs>
      <w:overflowPunct w:val="0"/>
      <w:autoSpaceDE w:val="0"/>
      <w:autoSpaceDN w:val="0"/>
      <w:adjustRightInd w:val="0"/>
      <w:spacing w:before="60" w:line="210" w:lineRule="atLeast"/>
      <w:textAlignment w:val="baseline"/>
    </w:pPr>
    <w:rPr>
      <w:rFonts w:ascii="Arial" w:hAnsi="Arial" w:cs="Arial"/>
      <w:i/>
      <w:iCs/>
      <w:spacing w:val="-20"/>
      <w:sz w:val="19"/>
      <w:szCs w:val="19"/>
    </w:rPr>
  </w:style>
  <w:style w:type="paragraph" w:customStyle="1" w:styleId="FIO">
    <w:name w:val="FIO"/>
    <w:basedOn w:val="a"/>
    <w:autoRedefine/>
    <w:rsid w:val="009C1AA1"/>
    <w:pPr>
      <w:widowControl w:val="0"/>
      <w:tabs>
        <w:tab w:val="left" w:pos="720"/>
        <w:tab w:val="left" w:pos="4253"/>
        <w:tab w:val="left" w:pos="4962"/>
      </w:tabs>
      <w:overflowPunct w:val="0"/>
      <w:autoSpaceDE w:val="0"/>
      <w:autoSpaceDN w:val="0"/>
      <w:adjustRightInd w:val="0"/>
      <w:spacing w:after="60" w:line="210" w:lineRule="atLeast"/>
      <w:ind w:right="-79"/>
      <w:textAlignment w:val="baseline"/>
    </w:pPr>
    <w:rPr>
      <w:rFonts w:ascii="Arial" w:hAnsi="Arial" w:cs="Arial"/>
      <w:b/>
      <w:bCs/>
      <w:spacing w:val="-20"/>
    </w:rPr>
  </w:style>
  <w:style w:type="paragraph" w:customStyle="1" w:styleId="30">
    <w:name w:val="заголовок 3"/>
    <w:basedOn w:val="a"/>
    <w:autoRedefine/>
    <w:rsid w:val="009C1AA1"/>
    <w:pPr>
      <w:keepNext/>
      <w:keepLines/>
      <w:widowControl w:val="0"/>
      <w:pBdr>
        <w:bottom w:val="single" w:sz="6" w:space="1" w:color="auto"/>
      </w:pBdr>
      <w:overflowPunct w:val="0"/>
      <w:autoSpaceDE w:val="0"/>
      <w:autoSpaceDN w:val="0"/>
      <w:adjustRightInd w:val="0"/>
      <w:spacing w:before="170" w:line="220" w:lineRule="atLeast"/>
      <w:textAlignment w:val="baseline"/>
    </w:pPr>
    <w:rPr>
      <w:rFonts w:ascii="Arial" w:hAnsi="Arial"/>
      <w:b/>
      <w:bCs/>
      <w:i/>
      <w:iCs/>
    </w:rPr>
  </w:style>
  <w:style w:type="paragraph" w:customStyle="1" w:styleId="20">
    <w:name w:val="заголовок2"/>
    <w:basedOn w:val="a"/>
    <w:next w:val="a"/>
    <w:autoRedefine/>
    <w:rsid w:val="009C1AA1"/>
    <w:pPr>
      <w:keepNext/>
      <w:keepLines/>
      <w:widowControl w:val="0"/>
      <w:pBdr>
        <w:top w:val="single" w:sz="6" w:space="0" w:color="auto"/>
        <w:bottom w:val="single" w:sz="6" w:space="0" w:color="auto"/>
        <w:between w:val="single" w:sz="6" w:space="0" w:color="auto"/>
      </w:pBdr>
      <w:shd w:val="clear" w:color="auto" w:fill="C0C0C0"/>
      <w:overflowPunct w:val="0"/>
      <w:autoSpaceDE w:val="0"/>
      <w:autoSpaceDN w:val="0"/>
      <w:adjustRightInd w:val="0"/>
      <w:spacing w:before="180" w:after="60" w:line="190" w:lineRule="atLeast"/>
      <w:ind w:right="-82"/>
      <w:textAlignment w:val="baseline"/>
    </w:pPr>
    <w:rPr>
      <w:rFonts w:ascii="Arial" w:hAnsi="Arial"/>
      <w:b/>
      <w:bCs/>
      <w:i/>
      <w:iCs/>
    </w:rPr>
  </w:style>
  <w:style w:type="paragraph" w:customStyle="1" w:styleId="a3">
    <w:name w:val="Обычный.Название подразделения"/>
    <w:rsid w:val="009C1AA1"/>
    <w:rPr>
      <w:rFonts w:ascii="SchoolBook" w:hAnsi="SchoolBook"/>
      <w:sz w:val="28"/>
    </w:rPr>
  </w:style>
  <w:style w:type="paragraph" w:styleId="a4">
    <w:name w:val="Balloon Text"/>
    <w:basedOn w:val="a"/>
    <w:semiHidden/>
    <w:rsid w:val="00CC10B8"/>
    <w:rPr>
      <w:rFonts w:ascii="Tahoma" w:hAnsi="Tahoma" w:cs="Tahoma"/>
      <w:sz w:val="16"/>
      <w:szCs w:val="16"/>
    </w:rPr>
  </w:style>
  <w:style w:type="paragraph" w:customStyle="1" w:styleId="10">
    <w:name w:val="заголовок1"/>
    <w:basedOn w:val="a"/>
    <w:next w:val="a"/>
    <w:autoRedefine/>
    <w:rsid w:val="009C1AA1"/>
    <w:pPr>
      <w:keepNext/>
      <w:keepLines/>
      <w:widowControl w:val="0"/>
      <w:pBdr>
        <w:top w:val="double" w:sz="6" w:space="0" w:color="auto"/>
        <w:bottom w:val="double" w:sz="6" w:space="0" w:color="auto"/>
        <w:between w:val="double" w:sz="6" w:space="0" w:color="auto"/>
      </w:pBdr>
      <w:overflowPunct w:val="0"/>
      <w:autoSpaceDE w:val="0"/>
      <w:autoSpaceDN w:val="0"/>
      <w:adjustRightInd w:val="0"/>
      <w:spacing w:before="360" w:line="280" w:lineRule="atLeast"/>
      <w:ind w:right="-79"/>
      <w:textAlignment w:val="baseline"/>
    </w:pPr>
    <w:rPr>
      <w:rFonts w:ascii="Arial" w:hAnsi="Arial"/>
      <w:b/>
      <w:bCs/>
      <w:i/>
      <w:iCs/>
      <w:sz w:val="22"/>
      <w:szCs w:val="22"/>
    </w:rPr>
  </w:style>
  <w:style w:type="table" w:styleId="a5">
    <w:name w:val="Table Grid"/>
    <w:basedOn w:val="a1"/>
    <w:rsid w:val="0009785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6">
    <w:name w:val="Знак"/>
    <w:basedOn w:val="a"/>
    <w:rsid w:val="00107351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character" w:styleId="a7">
    <w:name w:val="Hyperlink"/>
    <w:rsid w:val="00DF1DBB"/>
    <w:rPr>
      <w:color w:val="0000FF"/>
      <w:u w:val="single"/>
    </w:rPr>
  </w:style>
  <w:style w:type="paragraph" w:styleId="31">
    <w:name w:val="Body Text Indent 3"/>
    <w:basedOn w:val="a"/>
    <w:link w:val="32"/>
    <w:rsid w:val="00B67C77"/>
    <w:pPr>
      <w:ind w:firstLine="720"/>
      <w:jc w:val="both"/>
    </w:pPr>
    <w:rPr>
      <w:sz w:val="24"/>
      <w:szCs w:val="24"/>
    </w:rPr>
  </w:style>
  <w:style w:type="character" w:customStyle="1" w:styleId="32">
    <w:name w:val="Основной текст с отступом 3 Знак"/>
    <w:link w:val="31"/>
    <w:rsid w:val="00B67C77"/>
    <w:rPr>
      <w:sz w:val="24"/>
      <w:szCs w:val="24"/>
    </w:rPr>
  </w:style>
  <w:style w:type="paragraph" w:styleId="a8">
    <w:name w:val="List Paragraph"/>
    <w:basedOn w:val="a"/>
    <w:uiPriority w:val="34"/>
    <w:qFormat/>
    <w:rsid w:val="00671822"/>
    <w:pPr>
      <w:ind w:left="720"/>
      <w:contextualSpacing/>
    </w:pPr>
  </w:style>
  <w:style w:type="paragraph" w:styleId="a9">
    <w:name w:val="Normal (Web)"/>
    <w:basedOn w:val="a"/>
    <w:uiPriority w:val="99"/>
    <w:unhideWhenUsed/>
    <w:rsid w:val="00C750E6"/>
    <w:pPr>
      <w:spacing w:before="100" w:beforeAutospacing="1" w:after="100" w:afterAutospacing="1"/>
    </w:pPr>
    <w:rPr>
      <w:sz w:val="24"/>
      <w:szCs w:val="24"/>
    </w:rPr>
  </w:style>
  <w:style w:type="paragraph" w:styleId="aa">
    <w:name w:val="header"/>
    <w:basedOn w:val="a"/>
    <w:link w:val="ab"/>
    <w:uiPriority w:val="99"/>
    <w:unhideWhenUsed/>
    <w:rsid w:val="006E022D"/>
    <w:pPr>
      <w:tabs>
        <w:tab w:val="center" w:pos="4677"/>
        <w:tab w:val="right" w:pos="9355"/>
      </w:tabs>
    </w:pPr>
  </w:style>
  <w:style w:type="character" w:customStyle="1" w:styleId="ab">
    <w:name w:val="Верхний колонтитул Знак"/>
    <w:basedOn w:val="a0"/>
    <w:link w:val="aa"/>
    <w:uiPriority w:val="99"/>
    <w:rsid w:val="006E022D"/>
  </w:style>
  <w:style w:type="paragraph" w:styleId="ac">
    <w:name w:val="footer"/>
    <w:basedOn w:val="a"/>
    <w:link w:val="ad"/>
    <w:unhideWhenUsed/>
    <w:rsid w:val="006E022D"/>
    <w:pPr>
      <w:tabs>
        <w:tab w:val="center" w:pos="4677"/>
        <w:tab w:val="right" w:pos="9355"/>
      </w:tabs>
    </w:pPr>
  </w:style>
  <w:style w:type="character" w:customStyle="1" w:styleId="ad">
    <w:name w:val="Нижний колонтитул Знак"/>
    <w:basedOn w:val="a0"/>
    <w:link w:val="ac"/>
    <w:rsid w:val="006E02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2134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04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8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8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&#1058;&#1040;&#1058;&#1068;&#1071;&#1053;&#1040;\&#1042;&#1055;\&#1041;&#1083;&#1072;&#1085;&#1082;&#1080;\&#1059;&#1075;&#1083;&#1086;&#1074;&#1086;&#1081;%20&#1087;&#1088;&#1072;&#1074;&#1083;&#1077;&#1085;&#1080;&#1103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3068428-1EBE-4093-A055-544E10B97D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Угловой правления</Template>
  <TotalTime>2</TotalTime>
  <Pages>3</Pages>
  <Words>804</Words>
  <Characters>4587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Образцы бланков</vt:lpstr>
    </vt:vector>
  </TitlesOfParts>
  <Manager>А.Н. Попов</Manager>
  <Company>adm</Company>
  <LinksUpToDate>false</LinksUpToDate>
  <CharactersWithSpaces>5381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Образцы бланков</dc:title>
  <dc:subject>Бланки администрации Воронежской области</dc:subject>
  <dc:creator>tkazanina</dc:creator>
  <dc:description>Бланки созданы 16 июня 2003 года в сответствии с дополнениями и уточнениями (ГОСТ Р 6.30-2003)</dc:description>
  <cp:lastModifiedBy>МОСКОВЧЕНКО  Анжела  Анатольевна</cp:lastModifiedBy>
  <cp:revision>3</cp:revision>
  <cp:lastPrinted>2018-01-11T13:26:00Z</cp:lastPrinted>
  <dcterms:created xsi:type="dcterms:W3CDTF">2019-01-22T14:05:00Z</dcterms:created>
  <dcterms:modified xsi:type="dcterms:W3CDTF">2019-01-22T14:56:00Z</dcterms:modified>
  <cp:category>к. 123</cp:category>
</cp:coreProperties>
</file>