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11F" w:rsidRDefault="00712114" w:rsidP="00712114">
      <w:pPr>
        <w:jc w:val="center"/>
        <w:rPr>
          <w:b/>
          <w:sz w:val="28"/>
          <w:szCs w:val="28"/>
        </w:rPr>
      </w:pPr>
      <w:r w:rsidRPr="00941E07">
        <w:rPr>
          <w:b/>
          <w:sz w:val="28"/>
          <w:szCs w:val="28"/>
        </w:rPr>
        <w:t>Статистические данные</w:t>
      </w:r>
    </w:p>
    <w:p w:rsidR="00883FD9" w:rsidRDefault="00A21CD9" w:rsidP="00A21CD9">
      <w:pPr>
        <w:jc w:val="center"/>
        <w:rPr>
          <w:b/>
          <w:sz w:val="28"/>
          <w:szCs w:val="28"/>
        </w:rPr>
      </w:pPr>
      <w:r w:rsidRPr="00941E07">
        <w:rPr>
          <w:b/>
          <w:sz w:val="28"/>
          <w:szCs w:val="28"/>
        </w:rPr>
        <w:t>о работе с обращениями граждан</w:t>
      </w:r>
      <w:r>
        <w:rPr>
          <w:b/>
          <w:sz w:val="28"/>
          <w:szCs w:val="28"/>
        </w:rPr>
        <w:t xml:space="preserve"> в </w:t>
      </w:r>
      <w:r w:rsidR="000B66D7">
        <w:rPr>
          <w:b/>
          <w:sz w:val="28"/>
          <w:szCs w:val="28"/>
          <w:lang w:val="en-US"/>
        </w:rPr>
        <w:t>I</w:t>
      </w:r>
      <w:r w:rsidR="001E438A">
        <w:rPr>
          <w:b/>
          <w:sz w:val="28"/>
          <w:szCs w:val="28"/>
        </w:rPr>
        <w:t xml:space="preserve"> квартале </w:t>
      </w:r>
      <w:r w:rsidR="000B66D7">
        <w:rPr>
          <w:b/>
          <w:sz w:val="28"/>
          <w:szCs w:val="28"/>
        </w:rPr>
        <w:t>2018</w:t>
      </w:r>
      <w:r w:rsidR="00883FD9">
        <w:rPr>
          <w:b/>
          <w:sz w:val="28"/>
          <w:szCs w:val="28"/>
        </w:rPr>
        <w:t xml:space="preserve"> года </w:t>
      </w:r>
    </w:p>
    <w:p w:rsidR="00A21CD9" w:rsidRDefault="00DE7FCE" w:rsidP="00A21CD9">
      <w:pPr>
        <w:jc w:val="center"/>
        <w:rPr>
          <w:b/>
          <w:sz w:val="28"/>
          <w:szCs w:val="28"/>
        </w:rPr>
      </w:pPr>
      <w:r>
        <w:rPr>
          <w:b/>
          <w:sz w:val="28"/>
          <w:szCs w:val="28"/>
        </w:rPr>
        <w:t>в государственной жилищной инспекции Воронежской области</w:t>
      </w:r>
    </w:p>
    <w:p w:rsidR="0091011F" w:rsidRPr="0091011F" w:rsidRDefault="00593A72" w:rsidP="00712114">
      <w:pPr>
        <w:jc w:val="center"/>
        <w:rPr>
          <w:sz w:val="28"/>
          <w:szCs w:val="28"/>
          <w:vertAlign w:val="subscript"/>
        </w:rPr>
      </w:pPr>
      <w:r>
        <w:rPr>
          <w:b/>
          <w:noProof/>
          <w:sz w:val="28"/>
          <w:szCs w:val="28"/>
        </w:rPr>
        <w:pict>
          <v:shapetype id="_x0000_t32" coordsize="21600,21600" o:spt="32" o:oned="t" path="m,l21600,21600e" filled="f">
            <v:path arrowok="t" fillok="f" o:connecttype="none"/>
            <o:lock v:ext="edit" shapetype="t"/>
          </v:shapetype>
          <v:shape id="_x0000_s1335" type="#_x0000_t32" style="position:absolute;left:0;text-align:left;margin-left:5.75pt;margin-top:3.8pt;width:465.75pt;height:2.25pt;z-index:1" o:connectortype="straight"/>
        </w:pict>
      </w:r>
      <w:r w:rsidR="0091011F" w:rsidRPr="0091011F">
        <w:rPr>
          <w:sz w:val="28"/>
          <w:szCs w:val="28"/>
          <w:vertAlign w:val="subscript"/>
        </w:rPr>
        <w:t>(наименование структурного подразделения</w:t>
      </w:r>
      <w:r w:rsidR="0091011F">
        <w:rPr>
          <w:sz w:val="28"/>
          <w:szCs w:val="28"/>
          <w:vertAlign w:val="subscript"/>
        </w:rPr>
        <w:t xml:space="preserve"> правительства</w:t>
      </w:r>
      <w:r w:rsidR="00ED391A">
        <w:rPr>
          <w:sz w:val="28"/>
          <w:szCs w:val="28"/>
          <w:vertAlign w:val="subscript"/>
        </w:rPr>
        <w:t xml:space="preserve"> области</w:t>
      </w:r>
      <w:r w:rsidR="0091011F">
        <w:rPr>
          <w:sz w:val="28"/>
          <w:szCs w:val="28"/>
          <w:vertAlign w:val="subscript"/>
        </w:rPr>
        <w:t xml:space="preserve"> </w:t>
      </w:r>
      <w:r w:rsidR="0091011F" w:rsidRPr="0091011F">
        <w:rPr>
          <w:sz w:val="28"/>
          <w:szCs w:val="28"/>
          <w:vertAlign w:val="subscript"/>
        </w:rPr>
        <w:t>или ИОГВ</w:t>
      </w:r>
      <w:r w:rsidR="00ED391A">
        <w:rPr>
          <w:sz w:val="28"/>
          <w:szCs w:val="28"/>
          <w:vertAlign w:val="subscript"/>
        </w:rPr>
        <w:t xml:space="preserve"> Воронежской области</w:t>
      </w:r>
      <w:r w:rsidR="0091011F" w:rsidRPr="0091011F">
        <w:rPr>
          <w:sz w:val="28"/>
          <w:szCs w:val="28"/>
          <w:vertAlign w:val="subscript"/>
        </w:rPr>
        <w:t>)</w:t>
      </w:r>
      <w:bookmarkStart w:id="0" w:name="_GoBack"/>
      <w:bookmarkEnd w:id="0"/>
    </w:p>
    <w:p w:rsidR="0056474B" w:rsidRDefault="0056474B" w:rsidP="00E30797">
      <w:pPr>
        <w:rPr>
          <w:sz w:val="28"/>
          <w:szCs w:val="28"/>
        </w:rPr>
      </w:pPr>
    </w:p>
    <w:p w:rsidR="00712114" w:rsidRDefault="00712114" w:rsidP="001E438A">
      <w:pPr>
        <w:numPr>
          <w:ilvl w:val="0"/>
          <w:numId w:val="3"/>
        </w:numPr>
        <w:tabs>
          <w:tab w:val="clear" w:pos="720"/>
          <w:tab w:val="num" w:pos="567"/>
        </w:tabs>
        <w:ind w:left="426"/>
        <w:jc w:val="both"/>
        <w:rPr>
          <w:sz w:val="28"/>
          <w:szCs w:val="28"/>
        </w:rPr>
      </w:pPr>
      <w:r>
        <w:rPr>
          <w:sz w:val="28"/>
          <w:szCs w:val="28"/>
        </w:rPr>
        <w:t>Поступило</w:t>
      </w:r>
      <w:r w:rsidR="00B87862">
        <w:rPr>
          <w:sz w:val="28"/>
          <w:szCs w:val="28"/>
        </w:rPr>
        <w:t xml:space="preserve"> письменных обращений и принято</w:t>
      </w:r>
      <w:r w:rsidR="0076342C">
        <w:rPr>
          <w:sz w:val="28"/>
          <w:szCs w:val="28"/>
        </w:rPr>
        <w:t xml:space="preserve"> от </w:t>
      </w:r>
      <w:r>
        <w:rPr>
          <w:sz w:val="28"/>
          <w:szCs w:val="28"/>
        </w:rPr>
        <w:t xml:space="preserve">граждан на личном приеме </w:t>
      </w:r>
    </w:p>
    <w:p w:rsidR="00712114" w:rsidRDefault="00712114" w:rsidP="00712114">
      <w:pPr>
        <w:jc w:val="both"/>
        <w:rPr>
          <w:sz w:val="28"/>
          <w:szCs w:val="28"/>
        </w:rPr>
      </w:pPr>
      <w:r>
        <w:rPr>
          <w:sz w:val="28"/>
          <w:szCs w:val="28"/>
        </w:rPr>
        <w:t>всего –</w:t>
      </w:r>
      <w:r w:rsidR="00DE7FCE">
        <w:rPr>
          <w:sz w:val="28"/>
          <w:szCs w:val="28"/>
        </w:rPr>
        <w:t xml:space="preserve"> 6249</w:t>
      </w:r>
    </w:p>
    <w:p w:rsidR="00712114" w:rsidRDefault="00712114" w:rsidP="00712114">
      <w:pPr>
        <w:ind w:firstLine="720"/>
        <w:jc w:val="both"/>
        <w:rPr>
          <w:sz w:val="28"/>
          <w:szCs w:val="28"/>
        </w:rPr>
      </w:pPr>
      <w:r>
        <w:rPr>
          <w:sz w:val="28"/>
          <w:szCs w:val="28"/>
        </w:rPr>
        <w:t>Из них:</w:t>
      </w:r>
    </w:p>
    <w:p w:rsidR="00712114" w:rsidRDefault="00712114" w:rsidP="00712114">
      <w:pPr>
        <w:numPr>
          <w:ilvl w:val="1"/>
          <w:numId w:val="1"/>
        </w:numPr>
        <w:ind w:firstLine="0"/>
        <w:jc w:val="both"/>
        <w:rPr>
          <w:sz w:val="28"/>
          <w:szCs w:val="28"/>
        </w:rPr>
      </w:pPr>
      <w:r>
        <w:rPr>
          <w:sz w:val="28"/>
          <w:szCs w:val="28"/>
        </w:rPr>
        <w:t xml:space="preserve">Письменных обращений – </w:t>
      </w:r>
      <w:r w:rsidR="00DE7FCE">
        <w:rPr>
          <w:sz w:val="28"/>
          <w:szCs w:val="28"/>
        </w:rPr>
        <w:t>6199</w:t>
      </w:r>
    </w:p>
    <w:p w:rsidR="00712114" w:rsidRDefault="00712114" w:rsidP="00712114">
      <w:pPr>
        <w:ind w:firstLine="1440"/>
        <w:jc w:val="both"/>
        <w:rPr>
          <w:sz w:val="28"/>
          <w:szCs w:val="28"/>
        </w:rPr>
      </w:pPr>
      <w:r>
        <w:rPr>
          <w:sz w:val="28"/>
          <w:szCs w:val="28"/>
        </w:rPr>
        <w:t>в т.ч.:</w:t>
      </w:r>
    </w:p>
    <w:p w:rsidR="00712114" w:rsidRDefault="00712114" w:rsidP="00E30797">
      <w:pPr>
        <w:ind w:firstLine="1134"/>
        <w:jc w:val="both"/>
        <w:rPr>
          <w:sz w:val="28"/>
          <w:szCs w:val="28"/>
        </w:rPr>
      </w:pPr>
      <w:r>
        <w:rPr>
          <w:sz w:val="28"/>
          <w:szCs w:val="28"/>
        </w:rPr>
        <w:t xml:space="preserve">1.1.1. Взято на контроль – </w:t>
      </w:r>
      <w:r w:rsidR="00DE7FCE">
        <w:rPr>
          <w:sz w:val="28"/>
          <w:szCs w:val="28"/>
        </w:rPr>
        <w:t>6199</w:t>
      </w:r>
    </w:p>
    <w:p w:rsidR="00712114" w:rsidRDefault="000550FB" w:rsidP="00E30797">
      <w:pPr>
        <w:ind w:firstLine="1134"/>
        <w:jc w:val="both"/>
        <w:rPr>
          <w:sz w:val="28"/>
          <w:szCs w:val="28"/>
        </w:rPr>
      </w:pPr>
      <w:r>
        <w:rPr>
          <w:sz w:val="28"/>
          <w:szCs w:val="28"/>
        </w:rPr>
        <w:t>1.1.2. Проверен</w:t>
      </w:r>
      <w:r w:rsidR="00712114">
        <w:rPr>
          <w:sz w:val="28"/>
          <w:szCs w:val="28"/>
        </w:rPr>
        <w:t>о комиссионно –</w:t>
      </w:r>
      <w:r w:rsidR="00DE7FCE">
        <w:rPr>
          <w:sz w:val="28"/>
          <w:szCs w:val="28"/>
        </w:rPr>
        <w:t xml:space="preserve"> 1408</w:t>
      </w:r>
    </w:p>
    <w:p w:rsidR="00712114" w:rsidRDefault="00712114" w:rsidP="00E30797">
      <w:pPr>
        <w:ind w:firstLine="1134"/>
        <w:jc w:val="both"/>
        <w:rPr>
          <w:sz w:val="28"/>
          <w:szCs w:val="28"/>
        </w:rPr>
      </w:pPr>
      <w:r>
        <w:rPr>
          <w:sz w:val="28"/>
          <w:szCs w:val="28"/>
        </w:rPr>
        <w:t xml:space="preserve">1.1.3. Проверено с выездом на место – </w:t>
      </w:r>
      <w:r w:rsidR="00DE7FCE">
        <w:rPr>
          <w:sz w:val="28"/>
          <w:szCs w:val="28"/>
        </w:rPr>
        <w:t>1160</w:t>
      </w:r>
    </w:p>
    <w:p w:rsidR="00712114" w:rsidRDefault="00712114" w:rsidP="00E30797">
      <w:pPr>
        <w:ind w:firstLine="1134"/>
        <w:jc w:val="both"/>
        <w:rPr>
          <w:sz w:val="28"/>
          <w:szCs w:val="28"/>
        </w:rPr>
      </w:pPr>
      <w:r>
        <w:rPr>
          <w:sz w:val="28"/>
          <w:szCs w:val="28"/>
        </w:rPr>
        <w:t>1.1.4. Рассмотрено с участием заявителя –</w:t>
      </w:r>
      <w:r w:rsidR="00DE7FCE">
        <w:rPr>
          <w:sz w:val="28"/>
          <w:szCs w:val="28"/>
        </w:rPr>
        <w:t xml:space="preserve"> 1408</w:t>
      </w:r>
    </w:p>
    <w:p w:rsidR="00712114" w:rsidRPr="00DE7FCE" w:rsidRDefault="00712114" w:rsidP="00E30797">
      <w:pPr>
        <w:ind w:firstLine="1134"/>
        <w:jc w:val="both"/>
        <w:rPr>
          <w:sz w:val="28"/>
          <w:szCs w:val="28"/>
        </w:rPr>
      </w:pPr>
      <w:r>
        <w:rPr>
          <w:sz w:val="28"/>
          <w:szCs w:val="28"/>
        </w:rPr>
        <w:t>1.1.5.</w:t>
      </w:r>
      <w:r w:rsidR="002C36BE">
        <w:rPr>
          <w:sz w:val="28"/>
          <w:szCs w:val="28"/>
        </w:rPr>
        <w:t xml:space="preserve"> Всего с</w:t>
      </w:r>
      <w:r>
        <w:rPr>
          <w:sz w:val="28"/>
          <w:szCs w:val="28"/>
        </w:rPr>
        <w:t xml:space="preserve"> резу</w:t>
      </w:r>
      <w:r w:rsidR="0076342C">
        <w:rPr>
          <w:sz w:val="28"/>
          <w:szCs w:val="28"/>
        </w:rPr>
        <w:t>льтатом рассмотрения «поддержано»</w:t>
      </w:r>
      <w:r w:rsidR="002C36BE">
        <w:rPr>
          <w:sz w:val="28"/>
          <w:szCs w:val="28"/>
        </w:rPr>
        <w:t xml:space="preserve"> </w:t>
      </w:r>
      <w:r w:rsidR="002C36BE" w:rsidRPr="00462197">
        <w:rPr>
          <w:i/>
          <w:sz w:val="28"/>
          <w:szCs w:val="28"/>
        </w:rPr>
        <w:t>(сумма поддержано + меры приняты)</w:t>
      </w:r>
      <w:r w:rsidRPr="00462197">
        <w:rPr>
          <w:i/>
          <w:sz w:val="28"/>
          <w:szCs w:val="28"/>
        </w:rPr>
        <w:t xml:space="preserve"> </w:t>
      </w:r>
      <w:r w:rsidR="002C36BE" w:rsidRPr="00462197">
        <w:rPr>
          <w:i/>
          <w:sz w:val="28"/>
          <w:szCs w:val="28"/>
        </w:rPr>
        <w:t>–</w:t>
      </w:r>
      <w:r w:rsidR="00DE7FCE">
        <w:rPr>
          <w:i/>
          <w:sz w:val="28"/>
          <w:szCs w:val="28"/>
        </w:rPr>
        <w:t xml:space="preserve"> </w:t>
      </w:r>
      <w:r w:rsidR="00DE7FCE">
        <w:rPr>
          <w:sz w:val="28"/>
          <w:szCs w:val="28"/>
        </w:rPr>
        <w:t>1669</w:t>
      </w:r>
    </w:p>
    <w:p w:rsidR="002C36BE" w:rsidRDefault="002C36BE" w:rsidP="00E30797">
      <w:pPr>
        <w:ind w:left="567" w:firstLine="1134"/>
        <w:jc w:val="both"/>
        <w:rPr>
          <w:sz w:val="28"/>
          <w:szCs w:val="28"/>
        </w:rPr>
      </w:pPr>
      <w:r>
        <w:rPr>
          <w:sz w:val="28"/>
          <w:szCs w:val="28"/>
        </w:rPr>
        <w:t>1.1.5.1</w:t>
      </w:r>
      <w:r w:rsidR="00712114">
        <w:rPr>
          <w:sz w:val="28"/>
          <w:szCs w:val="28"/>
        </w:rPr>
        <w:t xml:space="preserve">. </w:t>
      </w:r>
      <w:r w:rsidR="0076342C">
        <w:rPr>
          <w:sz w:val="28"/>
          <w:szCs w:val="28"/>
        </w:rPr>
        <w:t>С резуль</w:t>
      </w:r>
      <w:r>
        <w:rPr>
          <w:sz w:val="28"/>
          <w:szCs w:val="28"/>
        </w:rPr>
        <w:t>татом рассмотрения «поддержано»</w:t>
      </w:r>
      <w:r w:rsidR="001E438A" w:rsidRPr="001E438A">
        <w:rPr>
          <w:sz w:val="28"/>
          <w:szCs w:val="28"/>
        </w:rPr>
        <w:t xml:space="preserve"> </w:t>
      </w:r>
      <w:r w:rsidR="001E438A">
        <w:rPr>
          <w:sz w:val="28"/>
          <w:szCs w:val="28"/>
        </w:rPr>
        <w:t>–</w:t>
      </w:r>
      <w:r w:rsidR="00DE7FCE">
        <w:rPr>
          <w:sz w:val="28"/>
          <w:szCs w:val="28"/>
        </w:rPr>
        <w:t xml:space="preserve"> 1408</w:t>
      </w:r>
    </w:p>
    <w:p w:rsidR="00DB12B9" w:rsidRDefault="002C36BE" w:rsidP="00E30797">
      <w:pPr>
        <w:ind w:left="567" w:firstLine="1134"/>
        <w:jc w:val="both"/>
        <w:rPr>
          <w:sz w:val="28"/>
          <w:szCs w:val="28"/>
        </w:rPr>
      </w:pPr>
      <w:r>
        <w:rPr>
          <w:sz w:val="28"/>
          <w:szCs w:val="28"/>
        </w:rPr>
        <w:t>1.1.5.2.</w:t>
      </w:r>
      <w:r w:rsidR="0076342C">
        <w:rPr>
          <w:sz w:val="28"/>
          <w:szCs w:val="28"/>
        </w:rPr>
        <w:t xml:space="preserve"> </w:t>
      </w:r>
      <w:r>
        <w:rPr>
          <w:sz w:val="28"/>
          <w:szCs w:val="28"/>
        </w:rPr>
        <w:t xml:space="preserve">С результатом рассмотрения </w:t>
      </w:r>
      <w:r w:rsidR="00DE7FCE">
        <w:rPr>
          <w:sz w:val="28"/>
          <w:szCs w:val="28"/>
        </w:rPr>
        <w:t>«меры приняты» – 261</w:t>
      </w:r>
    </w:p>
    <w:p w:rsidR="00712114" w:rsidRDefault="002C36BE" w:rsidP="00E30797">
      <w:pPr>
        <w:ind w:firstLine="1134"/>
        <w:jc w:val="both"/>
        <w:rPr>
          <w:sz w:val="28"/>
          <w:szCs w:val="28"/>
        </w:rPr>
      </w:pPr>
      <w:r>
        <w:rPr>
          <w:sz w:val="28"/>
          <w:szCs w:val="28"/>
        </w:rPr>
        <w:t>1.1.6</w:t>
      </w:r>
      <w:r w:rsidR="00DB12B9">
        <w:rPr>
          <w:sz w:val="28"/>
          <w:szCs w:val="28"/>
        </w:rPr>
        <w:t xml:space="preserve">. </w:t>
      </w:r>
      <w:r w:rsidR="00712114">
        <w:rPr>
          <w:sz w:val="28"/>
          <w:szCs w:val="28"/>
        </w:rPr>
        <w:t xml:space="preserve">С результатом рассмотрения «разъяснено» – </w:t>
      </w:r>
      <w:r w:rsidR="00DE7FCE">
        <w:rPr>
          <w:sz w:val="28"/>
          <w:szCs w:val="28"/>
        </w:rPr>
        <w:t>4342</w:t>
      </w:r>
    </w:p>
    <w:p w:rsidR="00712114" w:rsidRDefault="002C36BE" w:rsidP="00E30797">
      <w:pPr>
        <w:ind w:firstLine="1134"/>
        <w:jc w:val="both"/>
        <w:rPr>
          <w:sz w:val="28"/>
          <w:szCs w:val="28"/>
        </w:rPr>
      </w:pPr>
      <w:r>
        <w:rPr>
          <w:sz w:val="28"/>
          <w:szCs w:val="28"/>
        </w:rPr>
        <w:t>1.1.7</w:t>
      </w:r>
      <w:r w:rsidR="00712114">
        <w:rPr>
          <w:sz w:val="28"/>
          <w:szCs w:val="28"/>
        </w:rPr>
        <w:t>. С результатом рассмотрения «не поддержано» –</w:t>
      </w:r>
      <w:r w:rsidR="00DE7FCE">
        <w:rPr>
          <w:sz w:val="28"/>
          <w:szCs w:val="28"/>
        </w:rPr>
        <w:t xml:space="preserve"> 2</w:t>
      </w:r>
    </w:p>
    <w:p w:rsidR="002C36BE" w:rsidRDefault="002C36BE" w:rsidP="00E30797">
      <w:pPr>
        <w:ind w:firstLine="1134"/>
        <w:jc w:val="both"/>
        <w:rPr>
          <w:sz w:val="28"/>
          <w:szCs w:val="28"/>
        </w:rPr>
      </w:pPr>
      <w:r>
        <w:rPr>
          <w:sz w:val="28"/>
          <w:szCs w:val="28"/>
        </w:rPr>
        <w:t xml:space="preserve">1.1.8. </w:t>
      </w:r>
      <w:r w:rsidR="00E30797">
        <w:rPr>
          <w:sz w:val="28"/>
          <w:szCs w:val="28"/>
        </w:rPr>
        <w:t xml:space="preserve">С результатом рассмотрения </w:t>
      </w:r>
      <w:r>
        <w:rPr>
          <w:sz w:val="28"/>
          <w:szCs w:val="28"/>
        </w:rPr>
        <w:t>«дан ответ</w:t>
      </w:r>
      <w:r w:rsidR="00E30797">
        <w:rPr>
          <w:sz w:val="28"/>
          <w:szCs w:val="28"/>
        </w:rPr>
        <w:t xml:space="preserve"> автору</w:t>
      </w:r>
      <w:r>
        <w:rPr>
          <w:sz w:val="28"/>
          <w:szCs w:val="28"/>
        </w:rPr>
        <w:t>» –</w:t>
      </w:r>
      <w:r w:rsidR="00DE7FCE">
        <w:rPr>
          <w:sz w:val="28"/>
          <w:szCs w:val="28"/>
        </w:rPr>
        <w:t xml:space="preserve"> 6197</w:t>
      </w:r>
    </w:p>
    <w:p w:rsidR="002C36BE" w:rsidRDefault="00DB12B9" w:rsidP="00E30797">
      <w:pPr>
        <w:ind w:left="1134"/>
        <w:jc w:val="both"/>
        <w:rPr>
          <w:sz w:val="28"/>
          <w:szCs w:val="28"/>
        </w:rPr>
      </w:pPr>
      <w:r>
        <w:rPr>
          <w:sz w:val="28"/>
          <w:szCs w:val="28"/>
        </w:rPr>
        <w:t>1.1.9</w:t>
      </w:r>
      <w:r w:rsidR="00712114">
        <w:rPr>
          <w:sz w:val="28"/>
          <w:szCs w:val="28"/>
        </w:rPr>
        <w:t>.</w:t>
      </w:r>
      <w:r w:rsidR="00E30797" w:rsidRPr="00E30797">
        <w:rPr>
          <w:sz w:val="28"/>
          <w:szCs w:val="28"/>
        </w:rPr>
        <w:t xml:space="preserve"> </w:t>
      </w:r>
      <w:r w:rsidR="00E30797">
        <w:rPr>
          <w:sz w:val="28"/>
          <w:szCs w:val="28"/>
        </w:rPr>
        <w:t>С результатом рассмотрения</w:t>
      </w:r>
      <w:r w:rsidR="00712114">
        <w:rPr>
          <w:sz w:val="28"/>
          <w:szCs w:val="28"/>
        </w:rPr>
        <w:t xml:space="preserve"> </w:t>
      </w:r>
      <w:r w:rsidR="00E30797">
        <w:rPr>
          <w:sz w:val="28"/>
          <w:szCs w:val="28"/>
        </w:rPr>
        <w:t>«о</w:t>
      </w:r>
      <w:r w:rsidR="001E438A">
        <w:rPr>
          <w:sz w:val="28"/>
          <w:szCs w:val="28"/>
        </w:rPr>
        <w:t>ставлено без ответа автору»</w:t>
      </w:r>
      <w:r w:rsidR="002C36BE">
        <w:rPr>
          <w:sz w:val="28"/>
          <w:szCs w:val="28"/>
        </w:rPr>
        <w:t xml:space="preserve"> –</w:t>
      </w:r>
      <w:r w:rsidR="00DE7FCE">
        <w:rPr>
          <w:sz w:val="28"/>
          <w:szCs w:val="28"/>
        </w:rPr>
        <w:t xml:space="preserve"> 0</w:t>
      </w:r>
    </w:p>
    <w:p w:rsidR="00712114" w:rsidRDefault="002C36BE" w:rsidP="00E30797">
      <w:pPr>
        <w:ind w:left="1134"/>
        <w:jc w:val="both"/>
        <w:rPr>
          <w:sz w:val="28"/>
          <w:szCs w:val="28"/>
        </w:rPr>
      </w:pPr>
      <w:r>
        <w:rPr>
          <w:sz w:val="28"/>
          <w:szCs w:val="28"/>
        </w:rPr>
        <w:t xml:space="preserve">1.1.10. </w:t>
      </w:r>
      <w:r w:rsidR="00462197">
        <w:rPr>
          <w:sz w:val="28"/>
          <w:szCs w:val="28"/>
        </w:rPr>
        <w:t xml:space="preserve">Направлено по компетенции в иной орган </w:t>
      </w:r>
      <w:r w:rsidR="00712114">
        <w:rPr>
          <w:sz w:val="28"/>
          <w:szCs w:val="28"/>
        </w:rPr>
        <w:t>–</w:t>
      </w:r>
      <w:r w:rsidR="00DE7FCE">
        <w:rPr>
          <w:sz w:val="28"/>
          <w:szCs w:val="28"/>
        </w:rPr>
        <w:t xml:space="preserve"> 186</w:t>
      </w:r>
    </w:p>
    <w:p w:rsidR="00712114" w:rsidRDefault="002C36BE" w:rsidP="00E30797">
      <w:pPr>
        <w:ind w:left="1134"/>
        <w:jc w:val="both"/>
        <w:rPr>
          <w:sz w:val="28"/>
          <w:szCs w:val="28"/>
        </w:rPr>
      </w:pPr>
      <w:r>
        <w:rPr>
          <w:sz w:val="28"/>
          <w:szCs w:val="28"/>
        </w:rPr>
        <w:t xml:space="preserve">1.1.11. </w:t>
      </w:r>
      <w:r w:rsidR="00E30797">
        <w:rPr>
          <w:sz w:val="28"/>
          <w:szCs w:val="28"/>
        </w:rPr>
        <w:t>Рассмотрено</w:t>
      </w:r>
      <w:r w:rsidR="00712114">
        <w:rPr>
          <w:sz w:val="28"/>
          <w:szCs w:val="28"/>
        </w:rPr>
        <w:t xml:space="preserve"> совместно с другими органами власти и органами местного самоуправления –</w:t>
      </w:r>
      <w:r w:rsidR="00DE7FCE">
        <w:rPr>
          <w:sz w:val="28"/>
          <w:szCs w:val="28"/>
        </w:rPr>
        <w:t xml:space="preserve"> 0</w:t>
      </w:r>
    </w:p>
    <w:p w:rsidR="00712114" w:rsidRDefault="002C36BE" w:rsidP="00E30797">
      <w:pPr>
        <w:ind w:firstLine="1134"/>
        <w:jc w:val="both"/>
        <w:rPr>
          <w:sz w:val="28"/>
          <w:szCs w:val="28"/>
        </w:rPr>
      </w:pPr>
      <w:r>
        <w:rPr>
          <w:sz w:val="28"/>
          <w:szCs w:val="28"/>
        </w:rPr>
        <w:t xml:space="preserve">1.1.12. </w:t>
      </w:r>
      <w:r w:rsidR="00462197">
        <w:rPr>
          <w:sz w:val="28"/>
          <w:szCs w:val="28"/>
        </w:rPr>
        <w:t>Рассмотрено</w:t>
      </w:r>
      <w:r w:rsidR="00712114">
        <w:rPr>
          <w:sz w:val="28"/>
          <w:szCs w:val="28"/>
        </w:rPr>
        <w:t xml:space="preserve"> с нарушением установленных сроков – </w:t>
      </w:r>
      <w:r w:rsidR="00DE7FCE">
        <w:rPr>
          <w:sz w:val="28"/>
          <w:szCs w:val="28"/>
        </w:rPr>
        <w:t>0</w:t>
      </w:r>
    </w:p>
    <w:p w:rsidR="00712114" w:rsidRDefault="002C36BE" w:rsidP="00E30797">
      <w:pPr>
        <w:ind w:firstLine="1134"/>
        <w:jc w:val="both"/>
        <w:rPr>
          <w:sz w:val="28"/>
          <w:szCs w:val="28"/>
        </w:rPr>
      </w:pPr>
      <w:r>
        <w:rPr>
          <w:sz w:val="28"/>
          <w:szCs w:val="28"/>
        </w:rPr>
        <w:t xml:space="preserve">1.1.13. </w:t>
      </w:r>
      <w:r w:rsidR="00712114">
        <w:rPr>
          <w:sz w:val="28"/>
          <w:szCs w:val="28"/>
        </w:rPr>
        <w:t>Срок рассмотрения продлен –</w:t>
      </w:r>
      <w:r w:rsidR="00DE7FCE">
        <w:rPr>
          <w:sz w:val="28"/>
          <w:szCs w:val="28"/>
        </w:rPr>
        <w:t xml:space="preserve"> 1372</w:t>
      </w:r>
    </w:p>
    <w:p w:rsidR="00712114" w:rsidRDefault="002C36BE" w:rsidP="00E30797">
      <w:pPr>
        <w:ind w:firstLine="1134"/>
        <w:jc w:val="both"/>
        <w:rPr>
          <w:sz w:val="28"/>
          <w:szCs w:val="28"/>
        </w:rPr>
      </w:pPr>
      <w:r>
        <w:rPr>
          <w:sz w:val="28"/>
          <w:szCs w:val="28"/>
        </w:rPr>
        <w:t xml:space="preserve">1.1.14. </w:t>
      </w:r>
      <w:r w:rsidR="00712114">
        <w:rPr>
          <w:sz w:val="28"/>
          <w:szCs w:val="28"/>
        </w:rPr>
        <w:t>Ответ подписан руководителем государственного органа (структурного подразделения правительства области) –</w:t>
      </w:r>
      <w:r w:rsidR="00DE7FCE">
        <w:rPr>
          <w:sz w:val="28"/>
          <w:szCs w:val="28"/>
        </w:rPr>
        <w:t xml:space="preserve"> 1302</w:t>
      </w:r>
    </w:p>
    <w:p w:rsidR="00712114" w:rsidRDefault="002C36BE" w:rsidP="00E30797">
      <w:pPr>
        <w:ind w:firstLine="1134"/>
        <w:jc w:val="both"/>
        <w:rPr>
          <w:sz w:val="28"/>
          <w:szCs w:val="28"/>
        </w:rPr>
      </w:pPr>
      <w:r>
        <w:rPr>
          <w:sz w:val="28"/>
          <w:szCs w:val="28"/>
        </w:rPr>
        <w:t xml:space="preserve">1.1.15. </w:t>
      </w:r>
      <w:r w:rsidR="00712114">
        <w:rPr>
          <w:sz w:val="28"/>
          <w:szCs w:val="28"/>
        </w:rPr>
        <w:t xml:space="preserve">Ответ подписан уполномоченным лицом – </w:t>
      </w:r>
      <w:r w:rsidR="00DE7FCE">
        <w:rPr>
          <w:sz w:val="28"/>
          <w:szCs w:val="28"/>
        </w:rPr>
        <w:t>4897</w:t>
      </w:r>
    </w:p>
    <w:p w:rsidR="00712114" w:rsidRDefault="002C36BE" w:rsidP="00E30797">
      <w:pPr>
        <w:ind w:firstLine="1134"/>
        <w:jc w:val="both"/>
        <w:rPr>
          <w:sz w:val="28"/>
          <w:szCs w:val="28"/>
        </w:rPr>
      </w:pPr>
      <w:r>
        <w:rPr>
          <w:sz w:val="28"/>
          <w:szCs w:val="28"/>
        </w:rPr>
        <w:t xml:space="preserve">1.1.16. </w:t>
      </w:r>
      <w:r w:rsidR="00712114">
        <w:rPr>
          <w:sz w:val="28"/>
          <w:szCs w:val="28"/>
        </w:rPr>
        <w:t>По информации заявителя(ей) об итогах рассмотрения обращения ответ не получен –</w:t>
      </w:r>
      <w:r w:rsidR="00DE7FCE">
        <w:rPr>
          <w:sz w:val="28"/>
          <w:szCs w:val="28"/>
        </w:rPr>
        <w:t xml:space="preserve"> 68</w:t>
      </w:r>
    </w:p>
    <w:p w:rsidR="00712114" w:rsidRDefault="00712114" w:rsidP="00712114">
      <w:pPr>
        <w:ind w:firstLine="1440"/>
        <w:jc w:val="both"/>
        <w:rPr>
          <w:sz w:val="28"/>
          <w:szCs w:val="28"/>
        </w:rPr>
      </w:pPr>
    </w:p>
    <w:p w:rsidR="00712114" w:rsidRDefault="0056474B" w:rsidP="0056474B">
      <w:pPr>
        <w:ind w:firstLine="709"/>
        <w:jc w:val="both"/>
        <w:rPr>
          <w:sz w:val="28"/>
          <w:szCs w:val="28"/>
        </w:rPr>
      </w:pPr>
      <w:r>
        <w:rPr>
          <w:sz w:val="28"/>
          <w:szCs w:val="28"/>
        </w:rPr>
        <w:t xml:space="preserve">1.2. </w:t>
      </w:r>
      <w:r w:rsidR="00712114">
        <w:rPr>
          <w:sz w:val="28"/>
          <w:szCs w:val="28"/>
        </w:rPr>
        <w:t xml:space="preserve">Принято </w:t>
      </w:r>
      <w:r w:rsidR="0076342C">
        <w:rPr>
          <w:sz w:val="28"/>
          <w:szCs w:val="28"/>
        </w:rPr>
        <w:t xml:space="preserve">обращений </w:t>
      </w:r>
      <w:r w:rsidR="00712114">
        <w:rPr>
          <w:sz w:val="28"/>
          <w:szCs w:val="28"/>
        </w:rPr>
        <w:t>на личном приеме</w:t>
      </w:r>
      <w:r w:rsidR="00462197">
        <w:rPr>
          <w:sz w:val="28"/>
          <w:szCs w:val="28"/>
        </w:rPr>
        <w:t xml:space="preserve"> </w:t>
      </w:r>
      <w:r w:rsidR="0076342C">
        <w:rPr>
          <w:sz w:val="28"/>
          <w:szCs w:val="28"/>
        </w:rPr>
        <w:t>граждан руководителями</w:t>
      </w:r>
      <w:r w:rsidR="00712114">
        <w:rPr>
          <w:sz w:val="28"/>
          <w:szCs w:val="28"/>
        </w:rPr>
        <w:t xml:space="preserve"> –</w:t>
      </w:r>
      <w:r w:rsidR="00DE7FCE">
        <w:rPr>
          <w:sz w:val="28"/>
          <w:szCs w:val="28"/>
        </w:rPr>
        <w:t xml:space="preserve"> 50</w:t>
      </w:r>
    </w:p>
    <w:p w:rsidR="00712114" w:rsidRDefault="00712114" w:rsidP="00E30797">
      <w:pPr>
        <w:ind w:firstLine="1134"/>
        <w:jc w:val="both"/>
        <w:rPr>
          <w:sz w:val="28"/>
          <w:szCs w:val="28"/>
        </w:rPr>
      </w:pPr>
      <w:r>
        <w:rPr>
          <w:sz w:val="28"/>
          <w:szCs w:val="28"/>
        </w:rPr>
        <w:t xml:space="preserve">1.2.1. Взято на контроль – </w:t>
      </w:r>
      <w:r w:rsidR="00DE7FCE">
        <w:rPr>
          <w:sz w:val="28"/>
          <w:szCs w:val="28"/>
        </w:rPr>
        <w:t>50</w:t>
      </w:r>
    </w:p>
    <w:p w:rsidR="007D1CE3" w:rsidRPr="00DE7FCE" w:rsidRDefault="007D1CE3" w:rsidP="00E30797">
      <w:pPr>
        <w:ind w:firstLine="1134"/>
        <w:jc w:val="both"/>
        <w:rPr>
          <w:sz w:val="28"/>
          <w:szCs w:val="28"/>
        </w:rPr>
      </w:pPr>
      <w:r>
        <w:rPr>
          <w:sz w:val="28"/>
          <w:szCs w:val="28"/>
        </w:rPr>
        <w:t xml:space="preserve">1.2.2. Всего с результатом рассмотрения «поддержано» </w:t>
      </w:r>
      <w:r w:rsidRPr="00462197">
        <w:rPr>
          <w:i/>
          <w:sz w:val="28"/>
          <w:szCs w:val="28"/>
        </w:rPr>
        <w:t>(сумма поддержано + меры приняты) –</w:t>
      </w:r>
      <w:r w:rsidR="00DE7FCE">
        <w:rPr>
          <w:i/>
          <w:sz w:val="28"/>
          <w:szCs w:val="28"/>
        </w:rPr>
        <w:t xml:space="preserve"> </w:t>
      </w:r>
      <w:r w:rsidR="00DE7FCE">
        <w:rPr>
          <w:sz w:val="28"/>
          <w:szCs w:val="28"/>
        </w:rPr>
        <w:t>14</w:t>
      </w:r>
    </w:p>
    <w:p w:rsidR="007D1CE3" w:rsidRDefault="007D1CE3" w:rsidP="00E30797">
      <w:pPr>
        <w:ind w:firstLine="1701"/>
        <w:jc w:val="both"/>
        <w:rPr>
          <w:sz w:val="28"/>
          <w:szCs w:val="28"/>
        </w:rPr>
      </w:pPr>
      <w:r>
        <w:rPr>
          <w:sz w:val="28"/>
          <w:szCs w:val="28"/>
        </w:rPr>
        <w:t>1.2.2.1. С результатом рассмотрения «поддержано»</w:t>
      </w:r>
      <w:r w:rsidR="00DE7FCE">
        <w:rPr>
          <w:sz w:val="28"/>
          <w:szCs w:val="28"/>
        </w:rPr>
        <w:t xml:space="preserve"> – 11</w:t>
      </w:r>
    </w:p>
    <w:p w:rsidR="007D1CE3" w:rsidRDefault="007D1CE3" w:rsidP="00E30797">
      <w:pPr>
        <w:ind w:firstLine="1701"/>
        <w:jc w:val="both"/>
        <w:rPr>
          <w:sz w:val="28"/>
          <w:szCs w:val="28"/>
        </w:rPr>
      </w:pPr>
      <w:r>
        <w:rPr>
          <w:sz w:val="28"/>
          <w:szCs w:val="28"/>
        </w:rPr>
        <w:t xml:space="preserve">1.2.2.2. С результатом рассмотрения «меры приняты» – </w:t>
      </w:r>
      <w:r w:rsidR="00DE7FCE">
        <w:rPr>
          <w:sz w:val="28"/>
          <w:szCs w:val="28"/>
        </w:rPr>
        <w:t>3</w:t>
      </w:r>
    </w:p>
    <w:p w:rsidR="007D1CE3" w:rsidRDefault="007D1CE3" w:rsidP="0056474B">
      <w:pPr>
        <w:ind w:firstLine="1134"/>
        <w:jc w:val="both"/>
        <w:rPr>
          <w:sz w:val="28"/>
          <w:szCs w:val="28"/>
        </w:rPr>
      </w:pPr>
      <w:r>
        <w:rPr>
          <w:sz w:val="28"/>
          <w:szCs w:val="28"/>
        </w:rPr>
        <w:t xml:space="preserve">1.2.3. С результатом рассмотрения «разъяснено» – </w:t>
      </w:r>
      <w:r w:rsidR="00DE7FCE">
        <w:rPr>
          <w:sz w:val="28"/>
          <w:szCs w:val="28"/>
        </w:rPr>
        <w:t>36</w:t>
      </w:r>
    </w:p>
    <w:p w:rsidR="007D1CE3" w:rsidRDefault="007D1CE3" w:rsidP="0056474B">
      <w:pPr>
        <w:ind w:firstLine="1134"/>
        <w:jc w:val="both"/>
        <w:rPr>
          <w:sz w:val="28"/>
          <w:szCs w:val="28"/>
        </w:rPr>
      </w:pPr>
      <w:r>
        <w:rPr>
          <w:sz w:val="28"/>
          <w:szCs w:val="28"/>
        </w:rPr>
        <w:t>1.2.4. С результатом рассмотрения «не поддержано» –</w:t>
      </w:r>
      <w:r w:rsidR="00DE7FCE">
        <w:rPr>
          <w:sz w:val="28"/>
          <w:szCs w:val="28"/>
        </w:rPr>
        <w:t xml:space="preserve"> 0</w:t>
      </w:r>
    </w:p>
    <w:p w:rsidR="007D1CE3" w:rsidRDefault="007D1CE3" w:rsidP="0056474B">
      <w:pPr>
        <w:ind w:firstLine="1134"/>
        <w:jc w:val="both"/>
        <w:rPr>
          <w:sz w:val="28"/>
          <w:szCs w:val="28"/>
        </w:rPr>
      </w:pPr>
      <w:r>
        <w:rPr>
          <w:sz w:val="28"/>
          <w:szCs w:val="28"/>
        </w:rPr>
        <w:t xml:space="preserve">1.2.5. </w:t>
      </w:r>
      <w:r w:rsidR="00462197">
        <w:rPr>
          <w:sz w:val="28"/>
          <w:szCs w:val="28"/>
        </w:rPr>
        <w:t xml:space="preserve">С результатом рассмотрения </w:t>
      </w:r>
      <w:r>
        <w:rPr>
          <w:sz w:val="28"/>
          <w:szCs w:val="28"/>
        </w:rPr>
        <w:t>«дан ответ</w:t>
      </w:r>
      <w:r w:rsidR="00462197">
        <w:rPr>
          <w:sz w:val="28"/>
          <w:szCs w:val="28"/>
        </w:rPr>
        <w:t xml:space="preserve"> автору</w:t>
      </w:r>
      <w:r>
        <w:rPr>
          <w:sz w:val="28"/>
          <w:szCs w:val="28"/>
        </w:rPr>
        <w:t>» –</w:t>
      </w:r>
      <w:r w:rsidR="00DE7FCE">
        <w:rPr>
          <w:sz w:val="28"/>
          <w:szCs w:val="28"/>
        </w:rPr>
        <w:t xml:space="preserve"> 50</w:t>
      </w:r>
    </w:p>
    <w:p w:rsidR="007D1CE3" w:rsidRDefault="007D1CE3" w:rsidP="0056474B">
      <w:pPr>
        <w:ind w:left="1134"/>
        <w:jc w:val="both"/>
        <w:rPr>
          <w:sz w:val="28"/>
          <w:szCs w:val="28"/>
        </w:rPr>
      </w:pPr>
      <w:r>
        <w:rPr>
          <w:sz w:val="28"/>
          <w:szCs w:val="28"/>
        </w:rPr>
        <w:lastRenderedPageBreak/>
        <w:t>1.2.6. Направлено по компетенции в иной орган –</w:t>
      </w:r>
      <w:r w:rsidR="00DE7FCE">
        <w:rPr>
          <w:sz w:val="28"/>
          <w:szCs w:val="28"/>
        </w:rPr>
        <w:t xml:space="preserve"> 0</w:t>
      </w:r>
    </w:p>
    <w:p w:rsidR="00712114" w:rsidRDefault="00712114" w:rsidP="00712114">
      <w:pPr>
        <w:ind w:left="720"/>
        <w:jc w:val="both"/>
        <w:rPr>
          <w:sz w:val="28"/>
          <w:szCs w:val="28"/>
        </w:rPr>
      </w:pPr>
      <w:r>
        <w:rPr>
          <w:sz w:val="28"/>
          <w:szCs w:val="28"/>
        </w:rPr>
        <w:t xml:space="preserve">1.3. Сколько выявлено случаев волокиты либо нарушения прав и законных интересов граждан – </w:t>
      </w:r>
      <w:r w:rsidR="00DE7FCE">
        <w:rPr>
          <w:sz w:val="28"/>
          <w:szCs w:val="28"/>
        </w:rPr>
        <w:t>0</w:t>
      </w:r>
    </w:p>
    <w:p w:rsidR="00712114" w:rsidRDefault="00712114" w:rsidP="00712114">
      <w:pPr>
        <w:ind w:left="720"/>
        <w:jc w:val="both"/>
        <w:rPr>
          <w:sz w:val="28"/>
          <w:szCs w:val="28"/>
        </w:rPr>
      </w:pPr>
      <w:r>
        <w:rPr>
          <w:sz w:val="28"/>
          <w:szCs w:val="28"/>
        </w:rPr>
        <w:t xml:space="preserve">1.4. Сколько должностных лиц, виновных в нарушении прав граждан, привлечены к ответственности – </w:t>
      </w:r>
      <w:r w:rsidR="00DE7FCE">
        <w:rPr>
          <w:sz w:val="28"/>
          <w:szCs w:val="28"/>
        </w:rPr>
        <w:t>2</w:t>
      </w:r>
    </w:p>
    <w:p w:rsidR="00712114" w:rsidRDefault="00712114" w:rsidP="00712114">
      <w:pPr>
        <w:ind w:left="720"/>
        <w:jc w:val="both"/>
        <w:rPr>
          <w:sz w:val="28"/>
          <w:szCs w:val="28"/>
        </w:rPr>
      </w:pPr>
      <w:r>
        <w:rPr>
          <w:sz w:val="28"/>
          <w:szCs w:val="28"/>
        </w:rPr>
        <w:t>1.5. Ско</w:t>
      </w:r>
      <w:r w:rsidR="00B87862">
        <w:rPr>
          <w:sz w:val="28"/>
          <w:szCs w:val="28"/>
        </w:rPr>
        <w:t xml:space="preserve">лько должностных лиц, виновных </w:t>
      </w:r>
      <w:r>
        <w:rPr>
          <w:sz w:val="28"/>
          <w:szCs w:val="28"/>
        </w:rPr>
        <w:t>в нарушении прав граждан, не привлечены к ответственности –</w:t>
      </w:r>
      <w:r w:rsidR="00DE7FCE">
        <w:rPr>
          <w:sz w:val="28"/>
          <w:szCs w:val="28"/>
        </w:rPr>
        <w:t xml:space="preserve"> 0</w:t>
      </w:r>
    </w:p>
    <w:p w:rsidR="00181096" w:rsidRDefault="00712114" w:rsidP="00181096">
      <w:pPr>
        <w:ind w:left="720"/>
        <w:jc w:val="both"/>
        <w:rPr>
          <w:sz w:val="28"/>
          <w:szCs w:val="28"/>
        </w:rPr>
      </w:pPr>
      <w:r>
        <w:rPr>
          <w:sz w:val="28"/>
          <w:szCs w:val="28"/>
        </w:rPr>
        <w:t xml:space="preserve">1.6. </w:t>
      </w:r>
      <w:r w:rsidR="00181096">
        <w:rPr>
          <w:sz w:val="28"/>
          <w:szCs w:val="28"/>
        </w:rPr>
        <w:t>Формы ответа заявителю:</w:t>
      </w:r>
    </w:p>
    <w:p w:rsidR="00181096" w:rsidRDefault="005C49B7" w:rsidP="00181096">
      <w:pPr>
        <w:ind w:left="720" w:firstLine="698"/>
        <w:jc w:val="both"/>
        <w:rPr>
          <w:sz w:val="28"/>
          <w:szCs w:val="28"/>
        </w:rPr>
      </w:pPr>
      <w:r>
        <w:rPr>
          <w:sz w:val="28"/>
          <w:szCs w:val="28"/>
        </w:rPr>
        <w:t>1.6</w:t>
      </w:r>
      <w:r w:rsidR="00181096">
        <w:rPr>
          <w:sz w:val="28"/>
          <w:szCs w:val="28"/>
        </w:rPr>
        <w:t xml:space="preserve">.1. В письменной форме – </w:t>
      </w:r>
      <w:r w:rsidR="00DE7FCE">
        <w:rPr>
          <w:sz w:val="28"/>
          <w:szCs w:val="28"/>
        </w:rPr>
        <w:t>6249</w:t>
      </w:r>
    </w:p>
    <w:p w:rsidR="00181096" w:rsidRDefault="005C49B7" w:rsidP="00181096">
      <w:pPr>
        <w:ind w:left="720" w:firstLine="698"/>
        <w:jc w:val="both"/>
        <w:rPr>
          <w:sz w:val="28"/>
          <w:szCs w:val="28"/>
        </w:rPr>
      </w:pPr>
      <w:r>
        <w:rPr>
          <w:sz w:val="28"/>
          <w:szCs w:val="28"/>
        </w:rPr>
        <w:t>1.6</w:t>
      </w:r>
      <w:r w:rsidR="00181096">
        <w:rPr>
          <w:sz w:val="28"/>
          <w:szCs w:val="28"/>
        </w:rPr>
        <w:t>.2. В форме электронного документа –</w:t>
      </w:r>
      <w:r w:rsidR="00DE7FCE">
        <w:rPr>
          <w:sz w:val="28"/>
          <w:szCs w:val="28"/>
        </w:rPr>
        <w:t xml:space="preserve"> 1856</w:t>
      </w:r>
    </w:p>
    <w:p w:rsidR="00181096" w:rsidRDefault="005C49B7" w:rsidP="00181096">
      <w:pPr>
        <w:ind w:left="720" w:firstLine="698"/>
        <w:jc w:val="both"/>
        <w:rPr>
          <w:sz w:val="28"/>
          <w:szCs w:val="28"/>
        </w:rPr>
      </w:pPr>
      <w:r>
        <w:rPr>
          <w:sz w:val="28"/>
          <w:szCs w:val="28"/>
        </w:rPr>
        <w:t>1.6</w:t>
      </w:r>
      <w:r w:rsidR="00181096">
        <w:rPr>
          <w:sz w:val="28"/>
          <w:szCs w:val="28"/>
        </w:rPr>
        <w:t>.3. В устной форме –</w:t>
      </w:r>
      <w:r w:rsidR="00DE7FCE">
        <w:rPr>
          <w:sz w:val="28"/>
          <w:szCs w:val="28"/>
        </w:rPr>
        <w:t xml:space="preserve"> 36</w:t>
      </w:r>
    </w:p>
    <w:p w:rsidR="00712114" w:rsidRDefault="00712114" w:rsidP="0091011F">
      <w:pPr>
        <w:jc w:val="both"/>
        <w:rPr>
          <w:sz w:val="28"/>
          <w:szCs w:val="28"/>
        </w:rPr>
      </w:pPr>
    </w:p>
    <w:p w:rsidR="00E364F1" w:rsidRDefault="00712114" w:rsidP="00181096">
      <w:pPr>
        <w:ind w:left="720"/>
        <w:jc w:val="both"/>
        <w:rPr>
          <w:sz w:val="28"/>
          <w:szCs w:val="28"/>
        </w:rPr>
      </w:pPr>
      <w:r>
        <w:rPr>
          <w:sz w:val="28"/>
          <w:szCs w:val="28"/>
        </w:rPr>
        <w:t xml:space="preserve">1.7. </w:t>
      </w:r>
      <w:r w:rsidR="00181096">
        <w:rPr>
          <w:sz w:val="28"/>
          <w:szCs w:val="28"/>
        </w:rPr>
        <w:t>Количество повторных обращений –</w:t>
      </w:r>
      <w:r w:rsidR="00DE7FCE">
        <w:rPr>
          <w:sz w:val="28"/>
          <w:szCs w:val="28"/>
        </w:rPr>
        <w:t xml:space="preserve"> 18</w:t>
      </w:r>
    </w:p>
    <w:p w:rsidR="00E364F1" w:rsidRDefault="00181096" w:rsidP="00E364F1">
      <w:pPr>
        <w:numPr>
          <w:ilvl w:val="1"/>
          <w:numId w:val="3"/>
        </w:numPr>
        <w:ind w:left="1276" w:hanging="567"/>
        <w:jc w:val="both"/>
        <w:rPr>
          <w:sz w:val="28"/>
          <w:szCs w:val="28"/>
        </w:rPr>
      </w:pPr>
      <w:r>
        <w:rPr>
          <w:sz w:val="28"/>
          <w:szCs w:val="28"/>
        </w:rPr>
        <w:t xml:space="preserve">Конкретные примеры, отражающие результативность рассмотрения письменных и устных обращений граждан – </w:t>
      </w:r>
    </w:p>
    <w:p w:rsidR="00DE7FCE" w:rsidRDefault="00DE7FCE" w:rsidP="00DE7FCE">
      <w:pPr>
        <w:shd w:val="clear" w:color="auto" w:fill="FFFFFF"/>
        <w:jc w:val="both"/>
        <w:rPr>
          <w:color w:val="000000"/>
          <w:sz w:val="28"/>
          <w:szCs w:val="28"/>
        </w:rPr>
      </w:pPr>
    </w:p>
    <w:p w:rsidR="00DE7FCE" w:rsidRPr="00DE7FCE" w:rsidRDefault="00DE7FCE" w:rsidP="00DE7FCE">
      <w:pPr>
        <w:shd w:val="clear" w:color="auto" w:fill="FFFFFF"/>
        <w:jc w:val="both"/>
        <w:rPr>
          <w:color w:val="000000"/>
          <w:sz w:val="28"/>
          <w:szCs w:val="28"/>
        </w:rPr>
      </w:pP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 xml:space="preserve">В государственную жилищную инспекцию Воронежской области обратился житель многоквартирного дома №21 по ул. </w:t>
      </w:r>
      <w:proofErr w:type="spellStart"/>
      <w:r w:rsidRPr="00DE7FCE">
        <w:rPr>
          <w:color w:val="000000"/>
          <w:sz w:val="28"/>
          <w:szCs w:val="28"/>
        </w:rPr>
        <w:t>Куцыгина</w:t>
      </w:r>
      <w:proofErr w:type="spellEnd"/>
      <w:r w:rsidRPr="00DE7FCE">
        <w:rPr>
          <w:color w:val="000000"/>
          <w:sz w:val="28"/>
          <w:szCs w:val="28"/>
        </w:rPr>
        <w:t xml:space="preserve"> г. Воронежа по вопросу течи системы канализации. </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Получив уведомление о готовящейся инспекционной проверке, управляющая домом организация АО «УК Ленинского района» выполнила работы по замене участка трубопровода системы канализации в подвальном помещении 7-го и 8-го подъездов МКД.</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На момент проверки жилищный инспектор не выявил утечек трубопроводов системы канализации повреждений конструктивных элементов здания.</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Управляющая организация предоставила акт дезинфекции подвала.</w:t>
      </w:r>
    </w:p>
    <w:p w:rsidR="00DE7FCE" w:rsidRDefault="00DE7FCE" w:rsidP="00DE7FCE">
      <w:pPr>
        <w:jc w:val="both"/>
        <w:rPr>
          <w:sz w:val="28"/>
          <w:szCs w:val="28"/>
        </w:rPr>
      </w:pPr>
    </w:p>
    <w:p w:rsidR="00DE7FCE" w:rsidRPr="00DE7FCE" w:rsidRDefault="00DE7FCE" w:rsidP="00DE7FCE">
      <w:pPr>
        <w:jc w:val="both"/>
        <w:rPr>
          <w:sz w:val="28"/>
          <w:szCs w:val="28"/>
        </w:rPr>
      </w:pP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В государственную жилищную инспекцию поступило обращение жителей многоквартирного дома № 155/2 по Ленинскому проспекту г. Воронежа, по вопросу наличия конденсата в подъезде.</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В ходе проверки жилищным инспектором установлено, что причиной появления конденсата во втором подъезде дома явилась утечка теплоносителя на участке трубопровода системы отопления от тепловой камеры до стены дома, находящемся в зоне эксплуатационной ответственности МКП «</w:t>
      </w:r>
      <w:proofErr w:type="spellStart"/>
      <w:r w:rsidRPr="00DE7FCE">
        <w:rPr>
          <w:color w:val="000000"/>
          <w:sz w:val="28"/>
          <w:szCs w:val="28"/>
        </w:rPr>
        <w:t>Воронежтеплосеть</w:t>
      </w:r>
      <w:proofErr w:type="spellEnd"/>
      <w:r w:rsidRPr="00DE7FCE">
        <w:rPr>
          <w:color w:val="000000"/>
          <w:sz w:val="28"/>
          <w:szCs w:val="28"/>
        </w:rPr>
        <w:t>». Учитывая данное обстоятельство, государственный жилищный инспектор направил копию обращения в адрес руководителя МКП «</w:t>
      </w:r>
      <w:proofErr w:type="spellStart"/>
      <w:r w:rsidRPr="00DE7FCE">
        <w:rPr>
          <w:color w:val="000000"/>
          <w:sz w:val="28"/>
          <w:szCs w:val="28"/>
        </w:rPr>
        <w:t>Воронежтеплосеть</w:t>
      </w:r>
      <w:proofErr w:type="spellEnd"/>
      <w:r w:rsidRPr="00DE7FCE">
        <w:rPr>
          <w:color w:val="000000"/>
          <w:sz w:val="28"/>
          <w:szCs w:val="28"/>
        </w:rPr>
        <w:t>» для принятия надлежащих мер в рамках предоставленных законом полномочий.</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ОАО «УК Железнодорожного района» произвела работы по герметизации фасадной стены дома и железобетонных плит карниза над квартирами заявителей.</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Кроме того, получив уведомление о проведении проверки, управляющая домом организация ОАО «УК Железнодорожного района» до выхода инспектора отремонтировала козырек входной группы подъезда, а также побелила потолок лестничной клетки, устранив перед этим плесень – последствие испарений из технического подполья. Кроме того, управляющая организация отремонтировала двери чердачных слуховых окон и провела ревизию электропроводки на всех этажах дома.</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 xml:space="preserve">Также представитель управляющей МКД № 155/2 по Ленинскому проспекту </w:t>
      </w:r>
      <w:proofErr w:type="spellStart"/>
      <w:r w:rsidRPr="00DE7FCE">
        <w:rPr>
          <w:color w:val="000000"/>
          <w:sz w:val="28"/>
          <w:szCs w:val="28"/>
        </w:rPr>
        <w:t>г.Воронежа</w:t>
      </w:r>
      <w:proofErr w:type="spellEnd"/>
      <w:r w:rsidRPr="00DE7FCE">
        <w:rPr>
          <w:color w:val="000000"/>
          <w:sz w:val="28"/>
          <w:szCs w:val="28"/>
        </w:rPr>
        <w:t xml:space="preserve"> организации представил инспектору акт специализированной организации ООО «Артель» о том, что вентиляционные каналы в квартирах заявителей пригодны для отвода продуктов сгорания.</w:t>
      </w:r>
    </w:p>
    <w:p w:rsidR="00DE7FCE" w:rsidRPr="00DE7FCE" w:rsidRDefault="00DE7FCE" w:rsidP="00DE7FCE">
      <w:pPr>
        <w:jc w:val="both"/>
        <w:rPr>
          <w:sz w:val="28"/>
          <w:szCs w:val="28"/>
        </w:rPr>
      </w:pPr>
    </w:p>
    <w:p w:rsidR="00DE7FCE" w:rsidRPr="00DE7FCE" w:rsidRDefault="00DE7FCE" w:rsidP="00DE7FCE">
      <w:pPr>
        <w:jc w:val="both"/>
        <w:rPr>
          <w:sz w:val="28"/>
          <w:szCs w:val="28"/>
        </w:rPr>
      </w:pP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Государственной жилищной инспекцией Воронежской области по обращению жителей многоквартирного дома № 132А по ул. Димитрова г. Воронежа проведена проверка ненадлежащего содержания и ремонта дома.</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 xml:space="preserve">Получив уведомление о готовящейся инспекционной проверке, управляющая домом организация АО «УК Левобережного района» в добровольном порядке выполнила работы, не входящие в обязательный перечень: побелила потолки лестничных клеток, покрасила входную дверь в подъезд, установила новые почтовые ящики и поручень на лестничной клетке 1-го этажа. Также управляющая организация произвела ревизию межэтажных </w:t>
      </w:r>
      <w:proofErr w:type="spellStart"/>
      <w:r w:rsidRPr="00DE7FCE">
        <w:rPr>
          <w:color w:val="000000"/>
          <w:sz w:val="28"/>
          <w:szCs w:val="28"/>
        </w:rPr>
        <w:t>электрощитовых</w:t>
      </w:r>
      <w:proofErr w:type="spellEnd"/>
      <w:r w:rsidRPr="00DE7FCE">
        <w:rPr>
          <w:color w:val="000000"/>
          <w:sz w:val="28"/>
          <w:szCs w:val="28"/>
        </w:rPr>
        <w:t xml:space="preserve"> и закрыла щитки.</w:t>
      </w:r>
    </w:p>
    <w:p w:rsidR="00DE7FCE" w:rsidRPr="00DE7FCE" w:rsidRDefault="00DE7FCE" w:rsidP="00DE7FCE">
      <w:pPr>
        <w:jc w:val="both"/>
        <w:rPr>
          <w:sz w:val="28"/>
          <w:szCs w:val="28"/>
        </w:rPr>
      </w:pPr>
    </w:p>
    <w:p w:rsidR="00DE7FCE" w:rsidRPr="00DE7FCE" w:rsidRDefault="00DE7FCE" w:rsidP="00DE7FCE">
      <w:pPr>
        <w:jc w:val="both"/>
        <w:rPr>
          <w:sz w:val="28"/>
          <w:szCs w:val="28"/>
        </w:rPr>
      </w:pPr>
    </w:p>
    <w:p w:rsidR="00DE7FCE" w:rsidRPr="00DE7FCE" w:rsidRDefault="00DE7FCE" w:rsidP="00DE7FCE">
      <w:pPr>
        <w:pStyle w:val="p2"/>
        <w:shd w:val="clear" w:color="auto" w:fill="FFFFFF"/>
        <w:spacing w:before="0" w:beforeAutospacing="0" w:after="0" w:afterAutospacing="0"/>
        <w:ind w:firstLine="709"/>
        <w:jc w:val="both"/>
        <w:rPr>
          <w:color w:val="000000"/>
          <w:sz w:val="28"/>
          <w:szCs w:val="28"/>
        </w:rPr>
      </w:pPr>
      <w:r w:rsidRPr="00DE7FCE">
        <w:rPr>
          <w:color w:val="000000"/>
          <w:sz w:val="28"/>
          <w:szCs w:val="28"/>
        </w:rPr>
        <w:t>В жилищную инспекцию Воронежской области обратилась жительница многоквартирного дома № 67А по ул. Острогожская г. Воронежа по вопросу ненадлежащего содержания подъезда.</w:t>
      </w:r>
    </w:p>
    <w:p w:rsidR="00DE7FCE" w:rsidRPr="00DE7FCE" w:rsidRDefault="00DE7FCE" w:rsidP="00DE7FCE">
      <w:pPr>
        <w:pStyle w:val="p3"/>
        <w:shd w:val="clear" w:color="auto" w:fill="FFFFFF"/>
        <w:spacing w:before="0" w:beforeAutospacing="0" w:after="0" w:afterAutospacing="0"/>
        <w:ind w:firstLine="709"/>
        <w:jc w:val="both"/>
        <w:rPr>
          <w:color w:val="000000"/>
          <w:sz w:val="28"/>
          <w:szCs w:val="28"/>
        </w:rPr>
      </w:pPr>
      <w:r w:rsidRPr="00DE7FCE">
        <w:rPr>
          <w:color w:val="000000"/>
          <w:sz w:val="28"/>
          <w:szCs w:val="28"/>
        </w:rPr>
        <w:t>В ходе проверки с участием заявительницы и представителя АО «УК Ленинского района» доводы, изложенные в обращении, подтвердились.</w:t>
      </w:r>
    </w:p>
    <w:p w:rsidR="00DE7FCE" w:rsidRPr="00DE7FCE" w:rsidRDefault="00DE7FCE" w:rsidP="00DE7FCE">
      <w:pPr>
        <w:pStyle w:val="p3"/>
        <w:shd w:val="clear" w:color="auto" w:fill="FFFFFF"/>
        <w:spacing w:before="0" w:beforeAutospacing="0" w:after="0" w:afterAutospacing="0"/>
        <w:ind w:firstLine="709"/>
        <w:jc w:val="both"/>
        <w:rPr>
          <w:color w:val="000000"/>
          <w:sz w:val="28"/>
          <w:szCs w:val="28"/>
        </w:rPr>
      </w:pPr>
      <w:r w:rsidRPr="00DE7FCE">
        <w:rPr>
          <w:color w:val="000000"/>
          <w:sz w:val="28"/>
          <w:szCs w:val="28"/>
        </w:rPr>
        <w:t>В оконных проемах лестничной клетки и двери тамбура отсутствует заполнение, частично нет остекления, ослаблены крепления стекол. Из-за зазоров между стеной и дверной коробкой, дверь тамбура закрывается не прочно, в подъезде «гуляют» сквозняки. Керамическая плитка на полу лестничной площадки 1 этажа и тамбура потрескалась и откололась.</w:t>
      </w:r>
    </w:p>
    <w:p w:rsidR="00DE7FCE" w:rsidRPr="00DE7FCE" w:rsidRDefault="00DE7FCE" w:rsidP="00DE7FCE">
      <w:pPr>
        <w:pStyle w:val="p3"/>
        <w:shd w:val="clear" w:color="auto" w:fill="FFFFFF"/>
        <w:spacing w:before="0" w:beforeAutospacing="0" w:after="0" w:afterAutospacing="0"/>
        <w:ind w:firstLine="709"/>
        <w:jc w:val="both"/>
        <w:rPr>
          <w:color w:val="000000"/>
          <w:sz w:val="28"/>
          <w:szCs w:val="28"/>
        </w:rPr>
      </w:pPr>
      <w:r w:rsidRPr="00DE7FCE">
        <w:rPr>
          <w:color w:val="000000"/>
          <w:sz w:val="28"/>
          <w:szCs w:val="28"/>
        </w:rPr>
        <w:t>Кроме того, выявлено неисправное состояние металлических элементов ограждения лестничных маршей, отсутствие или ослабление крепления деревянных поручней. Это особенно небезопасно для пожилых людей, ведь им часто приходится преодолевать этажи, держась за перила. На стенах и потолке лестничной клетки 1 этажа отслоились краска и штукатурный слой, кирпичная кладка местами разрушилась.</w:t>
      </w:r>
    </w:p>
    <w:p w:rsidR="00DE7FCE" w:rsidRPr="00DE7FCE" w:rsidRDefault="00DE7FCE" w:rsidP="00DE7FCE">
      <w:pPr>
        <w:pStyle w:val="p3"/>
        <w:shd w:val="clear" w:color="auto" w:fill="FFFFFF"/>
        <w:spacing w:before="0" w:beforeAutospacing="0" w:after="0" w:afterAutospacing="0"/>
        <w:ind w:firstLine="709"/>
        <w:jc w:val="both"/>
        <w:rPr>
          <w:color w:val="000000"/>
          <w:sz w:val="28"/>
          <w:szCs w:val="28"/>
        </w:rPr>
      </w:pPr>
      <w:r w:rsidRPr="00DE7FCE">
        <w:rPr>
          <w:color w:val="000000"/>
          <w:sz w:val="28"/>
          <w:szCs w:val="28"/>
        </w:rPr>
        <w:t>Также жилищный инспектор обнаружил отсутствие отдельных фасонных частей системы водоотвода, а вместе с тем нарушение герметизации водосточных труб. Атмосферные осадки не попадали в водосточные воронки по периметру дома, в результате чего кирпичные стены фасада возле водоотвода все время оставались сырыми.</w:t>
      </w:r>
    </w:p>
    <w:p w:rsidR="00DE7FCE" w:rsidRPr="00DE7FCE" w:rsidRDefault="00DE7FCE" w:rsidP="00DE7FCE">
      <w:pPr>
        <w:pStyle w:val="p3"/>
        <w:shd w:val="clear" w:color="auto" w:fill="FFFFFF"/>
        <w:spacing w:before="0" w:beforeAutospacing="0" w:after="0" w:afterAutospacing="0"/>
        <w:ind w:firstLine="709"/>
        <w:jc w:val="both"/>
        <w:rPr>
          <w:color w:val="000000"/>
          <w:sz w:val="28"/>
          <w:szCs w:val="28"/>
        </w:rPr>
      </w:pPr>
      <w:r w:rsidRPr="00DE7FCE">
        <w:rPr>
          <w:color w:val="000000"/>
          <w:sz w:val="28"/>
          <w:szCs w:val="28"/>
        </w:rPr>
        <w:t>По результатам проверки в адрес управляющей организации выдано предписание на устранение выявленного нарушения, а в отношении директора АО «УК Ленинского района» оформлен протокол об административном правонарушении.</w:t>
      </w:r>
    </w:p>
    <w:p w:rsidR="00DE7FCE" w:rsidRPr="00DE7FCE" w:rsidRDefault="00DE7FCE" w:rsidP="00DE7FCE">
      <w:pPr>
        <w:pStyle w:val="p7"/>
        <w:shd w:val="clear" w:color="auto" w:fill="FFFFFF"/>
        <w:spacing w:before="0" w:beforeAutospacing="0" w:after="0" w:afterAutospacing="0"/>
        <w:ind w:firstLine="709"/>
        <w:jc w:val="both"/>
        <w:rPr>
          <w:color w:val="000000"/>
          <w:sz w:val="28"/>
          <w:szCs w:val="28"/>
        </w:rPr>
      </w:pPr>
      <w:r w:rsidRPr="00DE7FCE">
        <w:rPr>
          <w:color w:val="000000"/>
          <w:sz w:val="28"/>
          <w:szCs w:val="28"/>
        </w:rPr>
        <w:t>В ходе проверки исполнения предписания установлено, что управляющая домом организация произвела работы по заполнению двери тамбура и удлинила водосточную трубу.</w:t>
      </w:r>
    </w:p>
    <w:p w:rsidR="00DE7FCE" w:rsidRPr="00DE7FCE" w:rsidRDefault="00DE7FCE" w:rsidP="00DE7FCE">
      <w:pPr>
        <w:pStyle w:val="p3"/>
        <w:shd w:val="clear" w:color="auto" w:fill="FFFFFF"/>
        <w:spacing w:before="0" w:beforeAutospacing="0" w:after="0" w:afterAutospacing="0"/>
        <w:ind w:firstLine="709"/>
        <w:jc w:val="both"/>
        <w:rPr>
          <w:color w:val="000000"/>
          <w:sz w:val="28"/>
          <w:szCs w:val="28"/>
        </w:rPr>
      </w:pPr>
      <w:r w:rsidRPr="00DE7FCE">
        <w:rPr>
          <w:color w:val="000000"/>
          <w:sz w:val="28"/>
          <w:szCs w:val="28"/>
        </w:rPr>
        <w:t>Кроме того, АО «УК Ленинского района» в добровольном порядке провела работы, не входящие в обязательный перечень: заменила поврежденные перила, укрепила металлические элементы ограждения лестничных маршей, покрасила и оштукатурила стены в местах общего пользования на 1 этаже.</w:t>
      </w:r>
    </w:p>
    <w:p w:rsidR="00DE7FCE" w:rsidRDefault="00DE7FCE" w:rsidP="00DE7FCE">
      <w:pPr>
        <w:jc w:val="both"/>
        <w:rPr>
          <w:sz w:val="28"/>
          <w:szCs w:val="28"/>
        </w:rPr>
      </w:pPr>
    </w:p>
    <w:p w:rsidR="00DE7FCE" w:rsidRPr="00DE7FCE" w:rsidRDefault="00DE7FCE" w:rsidP="00DE7FCE">
      <w:pPr>
        <w:jc w:val="both"/>
        <w:rPr>
          <w:sz w:val="28"/>
          <w:szCs w:val="28"/>
        </w:rPr>
      </w:pP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 xml:space="preserve">Государственной жилищной инспекцией Воронежской области рассмотрено обращение по вопросу образования наледи на крыше и фасадной части многоквартирного дома № 6 по ул. </w:t>
      </w:r>
      <w:proofErr w:type="spellStart"/>
      <w:r w:rsidRPr="00DE7FCE">
        <w:rPr>
          <w:color w:val="000000"/>
          <w:sz w:val="28"/>
          <w:szCs w:val="28"/>
        </w:rPr>
        <w:t>Куколкина</w:t>
      </w:r>
      <w:proofErr w:type="spellEnd"/>
      <w:r w:rsidRPr="00DE7FCE">
        <w:rPr>
          <w:color w:val="000000"/>
          <w:sz w:val="28"/>
          <w:szCs w:val="28"/>
        </w:rPr>
        <w:t xml:space="preserve"> г. Воронежа.</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В адрес управляющей домом организации АО «УК Ленинского района» направлено предостережение об устранении нарушений.</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Уже к вечеру управляющая организация отчиталась, что почистила крышу и удалила опасную наледь с балконов.</w:t>
      </w:r>
    </w:p>
    <w:p w:rsidR="00DE7FCE" w:rsidRDefault="00DE7FCE" w:rsidP="00DE7FCE">
      <w:pPr>
        <w:jc w:val="both"/>
        <w:rPr>
          <w:sz w:val="28"/>
          <w:szCs w:val="28"/>
        </w:rPr>
      </w:pPr>
    </w:p>
    <w:p w:rsidR="00DE7FCE" w:rsidRPr="00DE7FCE" w:rsidRDefault="00DE7FCE" w:rsidP="00DE7FCE">
      <w:pPr>
        <w:jc w:val="both"/>
        <w:rPr>
          <w:sz w:val="28"/>
          <w:szCs w:val="28"/>
        </w:rPr>
      </w:pP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 xml:space="preserve">Очищая кровлю многоквартирного дома №46 по ул. </w:t>
      </w:r>
      <w:proofErr w:type="spellStart"/>
      <w:r w:rsidRPr="00DE7FCE">
        <w:rPr>
          <w:color w:val="000000"/>
          <w:sz w:val="28"/>
          <w:szCs w:val="28"/>
        </w:rPr>
        <w:t>Переверткина</w:t>
      </w:r>
      <w:proofErr w:type="spellEnd"/>
      <w:r w:rsidRPr="00DE7FCE">
        <w:rPr>
          <w:color w:val="000000"/>
          <w:sz w:val="28"/>
          <w:szCs w:val="28"/>
        </w:rPr>
        <w:t xml:space="preserve"> </w:t>
      </w:r>
      <w:proofErr w:type="spellStart"/>
      <w:r w:rsidRPr="00DE7FCE">
        <w:rPr>
          <w:color w:val="000000"/>
          <w:sz w:val="28"/>
          <w:szCs w:val="28"/>
        </w:rPr>
        <w:t>г.Воронежа</w:t>
      </w:r>
      <w:proofErr w:type="spellEnd"/>
      <w:r w:rsidRPr="00DE7FCE">
        <w:rPr>
          <w:color w:val="000000"/>
          <w:sz w:val="28"/>
          <w:szCs w:val="28"/>
        </w:rPr>
        <w:t xml:space="preserve"> от снега и наледи, управляющая организация ООО «</w:t>
      </w:r>
      <w:proofErr w:type="spellStart"/>
      <w:r w:rsidRPr="00DE7FCE">
        <w:rPr>
          <w:color w:val="000000"/>
          <w:sz w:val="28"/>
          <w:szCs w:val="28"/>
        </w:rPr>
        <w:t>РайДЕЗ</w:t>
      </w:r>
      <w:proofErr w:type="spellEnd"/>
      <w:r w:rsidRPr="00DE7FCE">
        <w:rPr>
          <w:color w:val="000000"/>
          <w:sz w:val="28"/>
          <w:szCs w:val="28"/>
        </w:rPr>
        <w:t xml:space="preserve"> ЖКХ Железнодорожного района» повредила кровельное покрытие. Над квартирой жителя верхнего этажа многоэтажки образовалась течь. Гражданин направил свои заявления с просьбой устранить данное нарушение и в государственную жилищную инспекцию Воронежской области и в управляющего организацию.</w:t>
      </w:r>
    </w:p>
    <w:p w:rsidR="00DE7FCE" w:rsidRPr="00DE7FCE" w:rsidRDefault="00DE7FCE" w:rsidP="00DE7FCE">
      <w:pPr>
        <w:shd w:val="clear" w:color="auto" w:fill="FFFFFF"/>
        <w:ind w:firstLine="709"/>
        <w:jc w:val="both"/>
        <w:rPr>
          <w:color w:val="000000"/>
          <w:sz w:val="28"/>
          <w:szCs w:val="28"/>
        </w:rPr>
      </w:pPr>
      <w:r w:rsidRPr="00DE7FCE">
        <w:rPr>
          <w:color w:val="000000"/>
          <w:sz w:val="28"/>
          <w:szCs w:val="28"/>
        </w:rPr>
        <w:t>В ходе проверки установлено, что ООО «</w:t>
      </w:r>
      <w:proofErr w:type="spellStart"/>
      <w:r w:rsidRPr="00DE7FCE">
        <w:rPr>
          <w:color w:val="000000"/>
          <w:sz w:val="28"/>
          <w:szCs w:val="28"/>
        </w:rPr>
        <w:t>РайДЕЗ</w:t>
      </w:r>
      <w:proofErr w:type="spellEnd"/>
      <w:r w:rsidRPr="00DE7FCE">
        <w:rPr>
          <w:color w:val="000000"/>
          <w:sz w:val="28"/>
          <w:szCs w:val="28"/>
        </w:rPr>
        <w:t xml:space="preserve"> ЖКХ Железнодорожного района» оперативно до выхода инспектора на проверку провела текущий ремонт кровли и устранила протечки над квартирой заявителя.</w:t>
      </w:r>
    </w:p>
    <w:p w:rsidR="00712114" w:rsidRPr="00023503" w:rsidRDefault="00DE7FCE" w:rsidP="00712114">
      <w:pPr>
        <w:ind w:firstLine="1440"/>
        <w:jc w:val="right"/>
        <w:rPr>
          <w:sz w:val="28"/>
          <w:szCs w:val="28"/>
        </w:rPr>
      </w:pPr>
      <w:r>
        <w:rPr>
          <w:sz w:val="28"/>
          <w:szCs w:val="28"/>
        </w:rPr>
        <w:br w:type="page"/>
      </w:r>
    </w:p>
    <w:p w:rsidR="00712114" w:rsidRDefault="00712114" w:rsidP="00DE7FCE">
      <w:pPr>
        <w:jc w:val="both"/>
        <w:rPr>
          <w:sz w:val="28"/>
          <w:szCs w:val="28"/>
        </w:rPr>
      </w:pPr>
    </w:p>
    <w:p w:rsidR="00712114" w:rsidRPr="002E65B3" w:rsidRDefault="00712114" w:rsidP="0091011F">
      <w:pPr>
        <w:jc w:val="both"/>
        <w:rPr>
          <w:sz w:val="28"/>
          <w:szCs w:val="28"/>
        </w:rPr>
      </w:pPr>
    </w:p>
    <w:p w:rsidR="00712114" w:rsidRDefault="00712114" w:rsidP="00712114">
      <w:pPr>
        <w:ind w:firstLine="426"/>
        <w:jc w:val="center"/>
        <w:rPr>
          <w:b/>
          <w:sz w:val="28"/>
          <w:szCs w:val="28"/>
        </w:rPr>
      </w:pPr>
      <w:r w:rsidRPr="001510EE">
        <w:rPr>
          <w:b/>
          <w:sz w:val="28"/>
          <w:szCs w:val="28"/>
        </w:rPr>
        <w:t>СВЕДЕНИЯ</w:t>
      </w:r>
    </w:p>
    <w:p w:rsidR="00883FD9" w:rsidRDefault="00712114" w:rsidP="00181096">
      <w:pPr>
        <w:ind w:firstLine="426"/>
        <w:jc w:val="center"/>
        <w:rPr>
          <w:b/>
          <w:sz w:val="28"/>
          <w:szCs w:val="28"/>
        </w:rPr>
      </w:pPr>
      <w:r>
        <w:rPr>
          <w:b/>
          <w:sz w:val="28"/>
          <w:szCs w:val="28"/>
        </w:rPr>
        <w:t xml:space="preserve">о рассмотрении обращений </w:t>
      </w:r>
      <w:r w:rsidR="00DE7FCE">
        <w:rPr>
          <w:b/>
          <w:sz w:val="28"/>
          <w:szCs w:val="28"/>
        </w:rPr>
        <w:t xml:space="preserve">государственной жилищной инспекцией Воронежской области </w:t>
      </w:r>
      <w:r>
        <w:rPr>
          <w:b/>
          <w:sz w:val="28"/>
          <w:szCs w:val="28"/>
        </w:rPr>
        <w:t xml:space="preserve">в </w:t>
      </w:r>
      <w:r w:rsidR="007D1CE3">
        <w:rPr>
          <w:b/>
          <w:sz w:val="28"/>
          <w:szCs w:val="28"/>
          <w:lang w:val="en-US"/>
        </w:rPr>
        <w:t>I</w:t>
      </w:r>
      <w:r w:rsidR="007D1CE3">
        <w:rPr>
          <w:b/>
          <w:sz w:val="28"/>
          <w:szCs w:val="28"/>
        </w:rPr>
        <w:t xml:space="preserve"> квартале 2018</w:t>
      </w:r>
      <w:r w:rsidR="00883FD9">
        <w:rPr>
          <w:b/>
          <w:sz w:val="28"/>
          <w:szCs w:val="28"/>
        </w:rPr>
        <w:t xml:space="preserve"> года </w:t>
      </w:r>
    </w:p>
    <w:p w:rsidR="00712114" w:rsidRDefault="00712114" w:rsidP="00883FD9">
      <w:pPr>
        <w:ind w:firstLine="426"/>
        <w:jc w:val="center"/>
        <w:rPr>
          <w:b/>
          <w:sz w:val="28"/>
          <w:szCs w:val="28"/>
        </w:rPr>
      </w:pPr>
      <w:r>
        <w:rPr>
          <w:b/>
          <w:sz w:val="28"/>
          <w:szCs w:val="28"/>
        </w:rPr>
        <w:t>на предмет наличия в них информации о фактах коррупции со стороны должностных лиц</w:t>
      </w:r>
    </w:p>
    <w:p w:rsidR="00712114" w:rsidRDefault="00712114" w:rsidP="00DE7FCE">
      <w:pPr>
        <w:rPr>
          <w:b/>
          <w:sz w:val="28"/>
          <w:szCs w:val="28"/>
        </w:rPr>
      </w:pPr>
    </w:p>
    <w:p w:rsidR="00712114" w:rsidRDefault="00712114" w:rsidP="00DE7FCE">
      <w:pPr>
        <w:rPr>
          <w:b/>
          <w:sz w:val="28"/>
          <w:szCs w:val="28"/>
        </w:rPr>
      </w:pPr>
    </w:p>
    <w:p w:rsidR="00712114" w:rsidRDefault="00462197" w:rsidP="0091011F">
      <w:pPr>
        <w:ind w:firstLine="851"/>
        <w:jc w:val="both"/>
        <w:rPr>
          <w:sz w:val="28"/>
          <w:szCs w:val="28"/>
        </w:rPr>
      </w:pPr>
      <w:r>
        <w:rPr>
          <w:sz w:val="28"/>
          <w:szCs w:val="28"/>
        </w:rPr>
        <w:t>1.Всего п</w:t>
      </w:r>
      <w:r w:rsidR="00712114">
        <w:rPr>
          <w:sz w:val="28"/>
          <w:szCs w:val="28"/>
        </w:rPr>
        <w:t>оступило обращений, содержащих информацию о фактах коррупции, всего –</w:t>
      </w:r>
    </w:p>
    <w:p w:rsidR="00712114" w:rsidRDefault="00712114" w:rsidP="00712114">
      <w:pPr>
        <w:ind w:firstLine="900"/>
        <w:jc w:val="both"/>
        <w:rPr>
          <w:sz w:val="28"/>
          <w:szCs w:val="28"/>
        </w:rPr>
      </w:pPr>
      <w:r>
        <w:rPr>
          <w:sz w:val="28"/>
          <w:szCs w:val="28"/>
        </w:rPr>
        <w:t xml:space="preserve">Из них: </w:t>
      </w:r>
    </w:p>
    <w:p w:rsidR="00712114" w:rsidRDefault="00712114" w:rsidP="00712114">
      <w:pPr>
        <w:numPr>
          <w:ilvl w:val="1"/>
          <w:numId w:val="2"/>
        </w:numPr>
        <w:jc w:val="both"/>
        <w:rPr>
          <w:sz w:val="28"/>
          <w:szCs w:val="28"/>
        </w:rPr>
      </w:pPr>
      <w:r>
        <w:rPr>
          <w:sz w:val="28"/>
          <w:szCs w:val="28"/>
        </w:rPr>
        <w:t>рассмотрено –</w:t>
      </w:r>
      <w:r w:rsidR="00DE7FCE">
        <w:rPr>
          <w:sz w:val="28"/>
          <w:szCs w:val="28"/>
        </w:rPr>
        <w:t xml:space="preserve"> 0</w:t>
      </w:r>
    </w:p>
    <w:p w:rsidR="00712114" w:rsidRDefault="00712114" w:rsidP="00712114">
      <w:pPr>
        <w:numPr>
          <w:ilvl w:val="1"/>
          <w:numId w:val="2"/>
        </w:numPr>
        <w:jc w:val="both"/>
        <w:rPr>
          <w:sz w:val="28"/>
          <w:szCs w:val="28"/>
        </w:rPr>
      </w:pPr>
      <w:r>
        <w:rPr>
          <w:sz w:val="28"/>
          <w:szCs w:val="28"/>
        </w:rPr>
        <w:t>переадресовано по компетенции в другой орган государственной власти –</w:t>
      </w:r>
      <w:r w:rsidR="00DE7FCE">
        <w:rPr>
          <w:sz w:val="28"/>
          <w:szCs w:val="28"/>
        </w:rPr>
        <w:t xml:space="preserve"> 0</w:t>
      </w:r>
    </w:p>
    <w:p w:rsidR="00712114" w:rsidRDefault="00712114" w:rsidP="00712114">
      <w:pPr>
        <w:numPr>
          <w:ilvl w:val="1"/>
          <w:numId w:val="2"/>
        </w:numPr>
        <w:jc w:val="both"/>
        <w:rPr>
          <w:sz w:val="28"/>
          <w:szCs w:val="28"/>
        </w:rPr>
      </w:pPr>
      <w:r>
        <w:rPr>
          <w:sz w:val="28"/>
          <w:szCs w:val="28"/>
        </w:rPr>
        <w:t xml:space="preserve">факты подтвердились – </w:t>
      </w:r>
      <w:r w:rsidR="00DE7FCE">
        <w:rPr>
          <w:sz w:val="28"/>
          <w:szCs w:val="28"/>
        </w:rPr>
        <w:t>0</w:t>
      </w:r>
    </w:p>
    <w:p w:rsidR="00712114" w:rsidRDefault="00712114" w:rsidP="00712114">
      <w:pPr>
        <w:ind w:left="1620"/>
        <w:jc w:val="both"/>
        <w:rPr>
          <w:sz w:val="28"/>
          <w:szCs w:val="28"/>
        </w:rPr>
      </w:pPr>
    </w:p>
    <w:p w:rsidR="00712114" w:rsidRDefault="00712114" w:rsidP="00181096">
      <w:pPr>
        <w:ind w:firstLine="851"/>
        <w:jc w:val="both"/>
        <w:rPr>
          <w:sz w:val="28"/>
          <w:szCs w:val="28"/>
        </w:rPr>
      </w:pPr>
      <w:r>
        <w:rPr>
          <w:sz w:val="28"/>
          <w:szCs w:val="28"/>
        </w:rPr>
        <w:t>2.Приняты меры по выявленным нарушениям со стороны должностных лиц (перечислить: Ф.И.О. должностного лица</w:t>
      </w:r>
      <w:r w:rsidR="00DE7FCE">
        <w:rPr>
          <w:sz w:val="28"/>
          <w:szCs w:val="28"/>
        </w:rPr>
        <w:t>, проступок, меры воздействия)</w:t>
      </w:r>
    </w:p>
    <w:sectPr w:rsidR="00712114" w:rsidSect="0056474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0747"/>
    <w:multiLevelType w:val="multilevel"/>
    <w:tmpl w:val="989AD31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340"/>
        </w:tabs>
        <w:ind w:left="2340" w:hanging="7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940"/>
        </w:tabs>
        <w:ind w:left="5940" w:hanging="108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540"/>
        </w:tabs>
        <w:ind w:left="9540" w:hanging="1440"/>
      </w:pPr>
      <w:rPr>
        <w:rFonts w:hint="default"/>
      </w:rPr>
    </w:lvl>
    <w:lvl w:ilvl="6">
      <w:start w:val="1"/>
      <w:numFmt w:val="decimal"/>
      <w:lvlText w:val="%1.%2.%3.%4.%5.%6.%7."/>
      <w:lvlJc w:val="left"/>
      <w:pPr>
        <w:tabs>
          <w:tab w:val="num" w:pos="11520"/>
        </w:tabs>
        <w:ind w:left="11520" w:hanging="1800"/>
      </w:pPr>
      <w:rPr>
        <w:rFonts w:hint="default"/>
      </w:rPr>
    </w:lvl>
    <w:lvl w:ilvl="7">
      <w:start w:val="1"/>
      <w:numFmt w:val="decimal"/>
      <w:lvlText w:val="%1.%2.%3.%4.%5.%6.%7.%8."/>
      <w:lvlJc w:val="left"/>
      <w:pPr>
        <w:tabs>
          <w:tab w:val="num" w:pos="13140"/>
        </w:tabs>
        <w:ind w:left="13140" w:hanging="1800"/>
      </w:pPr>
      <w:rPr>
        <w:rFonts w:hint="default"/>
      </w:rPr>
    </w:lvl>
    <w:lvl w:ilvl="8">
      <w:start w:val="1"/>
      <w:numFmt w:val="decimal"/>
      <w:lvlText w:val="%1.%2.%3.%4.%5.%6.%7.%8.%9."/>
      <w:lvlJc w:val="left"/>
      <w:pPr>
        <w:tabs>
          <w:tab w:val="num" w:pos="15120"/>
        </w:tabs>
        <w:ind w:left="15120" w:hanging="2160"/>
      </w:pPr>
      <w:rPr>
        <w:rFonts w:hint="default"/>
      </w:rPr>
    </w:lvl>
  </w:abstractNum>
  <w:abstractNum w:abstractNumId="1" w15:restartNumberingAfterBreak="0">
    <w:nsid w:val="538C68F7"/>
    <w:multiLevelType w:val="multilevel"/>
    <w:tmpl w:val="B63A8866"/>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73920AF8"/>
    <w:multiLevelType w:val="multilevel"/>
    <w:tmpl w:val="ECBEF2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57"/>
  <w:displayVerticalDrawingGridEvery w:val="2"/>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684"/>
    <w:rsid w:val="00010D47"/>
    <w:rsid w:val="00036D9F"/>
    <w:rsid w:val="000550FB"/>
    <w:rsid w:val="00091382"/>
    <w:rsid w:val="00092154"/>
    <w:rsid w:val="00097857"/>
    <w:rsid w:val="000B5D19"/>
    <w:rsid w:val="000B66D7"/>
    <w:rsid w:val="000C28E1"/>
    <w:rsid w:val="000E23ED"/>
    <w:rsid w:val="000F392B"/>
    <w:rsid w:val="001046F1"/>
    <w:rsid w:val="001117F6"/>
    <w:rsid w:val="0012173C"/>
    <w:rsid w:val="001225BD"/>
    <w:rsid w:val="00181096"/>
    <w:rsid w:val="001829AC"/>
    <w:rsid w:val="0018761F"/>
    <w:rsid w:val="001921F3"/>
    <w:rsid w:val="001A2558"/>
    <w:rsid w:val="001B1B83"/>
    <w:rsid w:val="001B3EED"/>
    <w:rsid w:val="001E438A"/>
    <w:rsid w:val="00227621"/>
    <w:rsid w:val="002534A5"/>
    <w:rsid w:val="002563B2"/>
    <w:rsid w:val="002574EE"/>
    <w:rsid w:val="00293EF6"/>
    <w:rsid w:val="002C1665"/>
    <w:rsid w:val="002C36BE"/>
    <w:rsid w:val="002E3D5C"/>
    <w:rsid w:val="002F3306"/>
    <w:rsid w:val="002F770E"/>
    <w:rsid w:val="00317495"/>
    <w:rsid w:val="00357420"/>
    <w:rsid w:val="00376F25"/>
    <w:rsid w:val="00380A11"/>
    <w:rsid w:val="00385AA3"/>
    <w:rsid w:val="00392039"/>
    <w:rsid w:val="003B1F50"/>
    <w:rsid w:val="003B3835"/>
    <w:rsid w:val="003B77CC"/>
    <w:rsid w:val="003C2D09"/>
    <w:rsid w:val="003C426A"/>
    <w:rsid w:val="003D2344"/>
    <w:rsid w:val="003E04CE"/>
    <w:rsid w:val="003E5640"/>
    <w:rsid w:val="003F0284"/>
    <w:rsid w:val="00417F87"/>
    <w:rsid w:val="00426A9E"/>
    <w:rsid w:val="0044430F"/>
    <w:rsid w:val="00453638"/>
    <w:rsid w:val="00462197"/>
    <w:rsid w:val="00463ED6"/>
    <w:rsid w:val="00470D84"/>
    <w:rsid w:val="004715CC"/>
    <w:rsid w:val="00473EED"/>
    <w:rsid w:val="004A07F3"/>
    <w:rsid w:val="004B6B6B"/>
    <w:rsid w:val="004C7070"/>
    <w:rsid w:val="004E2FB3"/>
    <w:rsid w:val="004E3E01"/>
    <w:rsid w:val="004E64BE"/>
    <w:rsid w:val="004F084E"/>
    <w:rsid w:val="005048F0"/>
    <w:rsid w:val="00504D3A"/>
    <w:rsid w:val="00512C85"/>
    <w:rsid w:val="00513725"/>
    <w:rsid w:val="00513E41"/>
    <w:rsid w:val="005237B9"/>
    <w:rsid w:val="00536616"/>
    <w:rsid w:val="005565C3"/>
    <w:rsid w:val="0056474B"/>
    <w:rsid w:val="0058719D"/>
    <w:rsid w:val="00593A72"/>
    <w:rsid w:val="005A5B2C"/>
    <w:rsid w:val="005C49B7"/>
    <w:rsid w:val="005D3633"/>
    <w:rsid w:val="005E3919"/>
    <w:rsid w:val="006450DC"/>
    <w:rsid w:val="00646972"/>
    <w:rsid w:val="00667C07"/>
    <w:rsid w:val="00696D1F"/>
    <w:rsid w:val="006C4B1A"/>
    <w:rsid w:val="006D6B0A"/>
    <w:rsid w:val="006F2B90"/>
    <w:rsid w:val="006F5982"/>
    <w:rsid w:val="00712114"/>
    <w:rsid w:val="00713906"/>
    <w:rsid w:val="00726180"/>
    <w:rsid w:val="007364E1"/>
    <w:rsid w:val="00737488"/>
    <w:rsid w:val="00737D5E"/>
    <w:rsid w:val="00743167"/>
    <w:rsid w:val="0076342C"/>
    <w:rsid w:val="00793ED0"/>
    <w:rsid w:val="007D1CE3"/>
    <w:rsid w:val="007E185B"/>
    <w:rsid w:val="00810881"/>
    <w:rsid w:val="00810FE6"/>
    <w:rsid w:val="00816497"/>
    <w:rsid w:val="00883FD9"/>
    <w:rsid w:val="008A0BEA"/>
    <w:rsid w:val="008D5123"/>
    <w:rsid w:val="008E3CFC"/>
    <w:rsid w:val="009073A1"/>
    <w:rsid w:val="009076E5"/>
    <w:rsid w:val="0091011F"/>
    <w:rsid w:val="0091340F"/>
    <w:rsid w:val="00920E10"/>
    <w:rsid w:val="0092450F"/>
    <w:rsid w:val="00941B02"/>
    <w:rsid w:val="00942794"/>
    <w:rsid w:val="009453A3"/>
    <w:rsid w:val="0095676E"/>
    <w:rsid w:val="00974DEE"/>
    <w:rsid w:val="00980259"/>
    <w:rsid w:val="0098396C"/>
    <w:rsid w:val="009C548E"/>
    <w:rsid w:val="009D1684"/>
    <w:rsid w:val="009D3FBC"/>
    <w:rsid w:val="009E3D9C"/>
    <w:rsid w:val="00A21CD9"/>
    <w:rsid w:val="00A3512F"/>
    <w:rsid w:val="00A67230"/>
    <w:rsid w:val="00A71AEF"/>
    <w:rsid w:val="00AA0126"/>
    <w:rsid w:val="00AA12D7"/>
    <w:rsid w:val="00AA7AB6"/>
    <w:rsid w:val="00AB1392"/>
    <w:rsid w:val="00AC0244"/>
    <w:rsid w:val="00AC490B"/>
    <w:rsid w:val="00AD50D1"/>
    <w:rsid w:val="00AE2D54"/>
    <w:rsid w:val="00B13DF0"/>
    <w:rsid w:val="00B31863"/>
    <w:rsid w:val="00B4066F"/>
    <w:rsid w:val="00B66935"/>
    <w:rsid w:val="00B85D3D"/>
    <w:rsid w:val="00B87862"/>
    <w:rsid w:val="00BC608E"/>
    <w:rsid w:val="00C15730"/>
    <w:rsid w:val="00C178BD"/>
    <w:rsid w:val="00C25048"/>
    <w:rsid w:val="00C35C49"/>
    <w:rsid w:val="00C40F7F"/>
    <w:rsid w:val="00C50550"/>
    <w:rsid w:val="00C878FE"/>
    <w:rsid w:val="00C91A95"/>
    <w:rsid w:val="00C96586"/>
    <w:rsid w:val="00CA1CEC"/>
    <w:rsid w:val="00CA7BF0"/>
    <w:rsid w:val="00CB3579"/>
    <w:rsid w:val="00CC10B8"/>
    <w:rsid w:val="00D011E9"/>
    <w:rsid w:val="00D564E9"/>
    <w:rsid w:val="00D67D0D"/>
    <w:rsid w:val="00D960C7"/>
    <w:rsid w:val="00DB12B9"/>
    <w:rsid w:val="00DB27E2"/>
    <w:rsid w:val="00DC53FA"/>
    <w:rsid w:val="00DC7AA0"/>
    <w:rsid w:val="00DD20A6"/>
    <w:rsid w:val="00DD3216"/>
    <w:rsid w:val="00DD6C0F"/>
    <w:rsid w:val="00DD7DEB"/>
    <w:rsid w:val="00DE10CC"/>
    <w:rsid w:val="00DE7FCE"/>
    <w:rsid w:val="00E1227A"/>
    <w:rsid w:val="00E21B9A"/>
    <w:rsid w:val="00E30797"/>
    <w:rsid w:val="00E364F1"/>
    <w:rsid w:val="00E50832"/>
    <w:rsid w:val="00EA1F37"/>
    <w:rsid w:val="00EA769C"/>
    <w:rsid w:val="00EC06D0"/>
    <w:rsid w:val="00EC6054"/>
    <w:rsid w:val="00EC607B"/>
    <w:rsid w:val="00ED391A"/>
    <w:rsid w:val="00EE5B48"/>
    <w:rsid w:val="00EE6A74"/>
    <w:rsid w:val="00F125FF"/>
    <w:rsid w:val="00F26D0C"/>
    <w:rsid w:val="00F56D58"/>
    <w:rsid w:val="00F65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6"/>
    <o:shapelayout v:ext="edit">
      <o:idmap v:ext="edit" data="1"/>
      <o:rules v:ext="edit">
        <o:r id="V:Rule1" type="connector" idref="#_x0000_s1335"/>
      </o:rules>
    </o:shapelayout>
  </w:shapeDefaults>
  <w:decimalSymbol w:val=","/>
  <w:listSeparator w:val=";"/>
  <w15:chartTrackingRefBased/>
  <w15:docId w15:val="{013DFEBC-1F00-4A85-85E5-C47C3469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2"/>
    <w:qFormat/>
    <w:pPr>
      <w:keepNext/>
      <w:keepLines/>
      <w:suppressAutoHyphens/>
      <w:overflowPunct w:val="0"/>
      <w:autoSpaceDE w:val="0"/>
      <w:autoSpaceDN w:val="0"/>
      <w:adjustRightInd w:val="0"/>
      <w:spacing w:before="240"/>
      <w:textAlignment w:val="baseline"/>
      <w:outlineLvl w:val="0"/>
    </w:pPr>
    <w:rPr>
      <w:rFonts w:ascii="Arial Narrow" w:hAnsi="Arial Narrow"/>
      <w:b/>
      <w:bCs/>
      <w:i/>
      <w:iCs/>
      <w:color w:val="000000"/>
      <w:spacing w:val="20"/>
      <w:kern w:val="28"/>
      <w:sz w:val="22"/>
      <w:szCs w:val="2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qFormat/>
    <w:pPr>
      <w:keepNext/>
      <w:suppressAutoHyphens/>
      <w:overflowPunct w:val="0"/>
      <w:autoSpaceDE w:val="0"/>
      <w:autoSpaceDN w:val="0"/>
      <w:adjustRightInd w:val="0"/>
      <w:spacing w:before="120"/>
      <w:textAlignment w:val="baseline"/>
      <w:outlineLvl w:val="2"/>
    </w:pPr>
    <w:rPr>
      <w:rFonts w:ascii="Arial" w:hAnsi="Arial"/>
      <w:i/>
      <w:iCs/>
      <w:color w:val="000000"/>
      <w:kern w:val="24"/>
      <w:sz w:val="20"/>
      <w:szCs w:val="20"/>
      <w:u w:val="single"/>
    </w:rPr>
  </w:style>
  <w:style w:type="paragraph" w:styleId="4">
    <w:name w:val="heading 4"/>
    <w:basedOn w:val="a"/>
    <w:next w:val="a"/>
    <w:qFormat/>
    <w:rsid w:val="006450DC"/>
    <w:pPr>
      <w:keepNext/>
      <w:spacing w:before="240" w:after="60"/>
      <w:outlineLvl w:val="3"/>
    </w:pPr>
    <w:rPr>
      <w:b/>
      <w:bCs/>
      <w:sz w:val="28"/>
      <w:szCs w:val="28"/>
    </w:rPr>
  </w:style>
  <w:style w:type="paragraph" w:styleId="8">
    <w:name w:val="heading 8"/>
    <w:basedOn w:val="a"/>
    <w:next w:val="a"/>
    <w:qFormat/>
    <w:rsid w:val="00E21B9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res">
    <w:name w:val="adres"/>
    <w:basedOn w:val="a"/>
    <w:autoRedefine/>
    <w:pPr>
      <w:widowControl w:val="0"/>
      <w:overflowPunct w:val="0"/>
      <w:autoSpaceDE w:val="0"/>
      <w:autoSpaceDN w:val="0"/>
      <w:adjustRightInd w:val="0"/>
      <w:spacing w:before="60" w:line="180" w:lineRule="atLeast"/>
      <w:textAlignment w:val="baseline"/>
    </w:pPr>
    <w:rPr>
      <w:rFonts w:ascii="Arial" w:hAnsi="Arial"/>
      <w:i/>
      <w:iCs/>
      <w:sz w:val="18"/>
      <w:szCs w:val="18"/>
    </w:rPr>
  </w:style>
  <w:style w:type="paragraph" w:customStyle="1" w:styleId="Dolgnost">
    <w:name w:val="Dolgnost"/>
    <w:basedOn w:val="a"/>
    <w:autoRedefine/>
    <w:pPr>
      <w:widowControl w:val="0"/>
      <w:tabs>
        <w:tab w:val="left" w:pos="720"/>
        <w:tab w:val="left" w:pos="4111"/>
        <w:tab w:val="left" w:pos="4678"/>
      </w:tabs>
      <w:overflowPunct w:val="0"/>
      <w:autoSpaceDE w:val="0"/>
      <w:autoSpaceDN w:val="0"/>
      <w:adjustRightInd w:val="0"/>
      <w:spacing w:before="60" w:line="210" w:lineRule="atLeast"/>
      <w:textAlignment w:val="baseline"/>
    </w:pPr>
    <w:rPr>
      <w:rFonts w:ascii="Arial" w:hAnsi="Arial" w:cs="Arial"/>
      <w:i/>
      <w:iCs/>
      <w:spacing w:val="-20"/>
      <w:sz w:val="19"/>
      <w:szCs w:val="19"/>
    </w:rPr>
  </w:style>
  <w:style w:type="paragraph" w:customStyle="1" w:styleId="FIO">
    <w:name w:val="FIO"/>
    <w:basedOn w:val="a"/>
    <w:autoRedefine/>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hAnsi="Arial" w:cs="Arial"/>
      <w:b/>
      <w:bCs/>
      <w:spacing w:val="-20"/>
      <w:sz w:val="20"/>
      <w:szCs w:val="20"/>
    </w:rPr>
  </w:style>
  <w:style w:type="paragraph" w:customStyle="1" w:styleId="30">
    <w:name w:val="заголовок 3"/>
    <w:basedOn w:val="a"/>
    <w:autoRedefine/>
    <w:pPr>
      <w:keepNext/>
      <w:keepLines/>
      <w:widowControl w:val="0"/>
      <w:pBdr>
        <w:bottom w:val="single" w:sz="6" w:space="1" w:color="auto"/>
      </w:pBdr>
      <w:overflowPunct w:val="0"/>
      <w:autoSpaceDE w:val="0"/>
      <w:autoSpaceDN w:val="0"/>
      <w:adjustRightInd w:val="0"/>
      <w:spacing w:before="170" w:line="220" w:lineRule="atLeast"/>
      <w:textAlignment w:val="baseline"/>
    </w:pPr>
    <w:rPr>
      <w:rFonts w:ascii="Arial" w:hAnsi="Arial"/>
      <w:b/>
      <w:bCs/>
      <w:i/>
      <w:iCs/>
      <w:sz w:val="20"/>
      <w:szCs w:val="20"/>
    </w:rPr>
  </w:style>
  <w:style w:type="paragraph" w:customStyle="1" w:styleId="20">
    <w:name w:val="заголовок2"/>
    <w:basedOn w:val="a"/>
    <w:next w:val="a"/>
    <w:autoRedefine/>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hAnsi="Arial"/>
      <w:b/>
      <w:bCs/>
      <w:i/>
      <w:iCs/>
      <w:sz w:val="20"/>
      <w:szCs w:val="20"/>
    </w:rPr>
  </w:style>
  <w:style w:type="paragraph" w:customStyle="1" w:styleId="a3">
    <w:name w:val="Обычный.Название подразделения"/>
    <w:rPr>
      <w:rFonts w:ascii="SchoolBook" w:hAnsi="SchoolBook"/>
      <w:sz w:val="28"/>
    </w:rPr>
  </w:style>
  <w:style w:type="paragraph" w:styleId="a4">
    <w:name w:val="Balloon Text"/>
    <w:basedOn w:val="a"/>
    <w:semiHidden/>
    <w:rsid w:val="00CC10B8"/>
    <w:rPr>
      <w:rFonts w:ascii="Tahoma" w:hAnsi="Tahoma" w:cs="Tahoma"/>
      <w:sz w:val="16"/>
      <w:szCs w:val="16"/>
    </w:rPr>
  </w:style>
  <w:style w:type="paragraph" w:customStyle="1" w:styleId="10">
    <w:name w:val="заголовок1"/>
    <w:basedOn w:val="a"/>
    <w:next w:val="a"/>
    <w:autoRedefine/>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line="280" w:lineRule="atLeast"/>
      <w:ind w:right="-79"/>
      <w:textAlignment w:val="baseline"/>
    </w:pPr>
    <w:rPr>
      <w:rFonts w:ascii="Arial" w:hAnsi="Arial"/>
      <w:b/>
      <w:bCs/>
      <w:i/>
      <w:iCs/>
      <w:sz w:val="22"/>
      <w:szCs w:val="22"/>
    </w:rPr>
  </w:style>
  <w:style w:type="table" w:styleId="a5">
    <w:name w:val="Table Grid"/>
    <w:basedOn w:val="a1"/>
    <w:rsid w:val="00097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8761F"/>
    <w:rPr>
      <w:rFonts w:eastAsia="Calibri"/>
      <w:sz w:val="28"/>
      <w:szCs w:val="28"/>
      <w:lang w:eastAsia="en-US"/>
    </w:rPr>
  </w:style>
  <w:style w:type="character" w:styleId="a7">
    <w:name w:val="Hyperlink"/>
    <w:rsid w:val="00712114"/>
    <w:rPr>
      <w:color w:val="0000FF"/>
      <w:u w:val="single"/>
    </w:rPr>
  </w:style>
  <w:style w:type="paragraph" w:customStyle="1" w:styleId="p2">
    <w:name w:val="p2"/>
    <w:basedOn w:val="a"/>
    <w:rsid w:val="00DE7FCE"/>
    <w:pPr>
      <w:spacing w:before="100" w:beforeAutospacing="1" w:after="100" w:afterAutospacing="1"/>
    </w:pPr>
  </w:style>
  <w:style w:type="paragraph" w:customStyle="1" w:styleId="p3">
    <w:name w:val="p3"/>
    <w:basedOn w:val="a"/>
    <w:rsid w:val="00DE7FCE"/>
    <w:pPr>
      <w:spacing w:before="100" w:beforeAutospacing="1" w:after="100" w:afterAutospacing="1"/>
    </w:pPr>
  </w:style>
  <w:style w:type="paragraph" w:customStyle="1" w:styleId="p7">
    <w:name w:val="p7"/>
    <w:basedOn w:val="a"/>
    <w:rsid w:val="00DE7F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3824">
      <w:bodyDiv w:val="1"/>
      <w:marLeft w:val="0"/>
      <w:marRight w:val="0"/>
      <w:marTop w:val="0"/>
      <w:marBottom w:val="0"/>
      <w:divBdr>
        <w:top w:val="none" w:sz="0" w:space="0" w:color="auto"/>
        <w:left w:val="none" w:sz="0" w:space="0" w:color="auto"/>
        <w:bottom w:val="none" w:sz="0" w:space="0" w:color="auto"/>
        <w:right w:val="none" w:sz="0" w:space="0" w:color="auto"/>
      </w:divBdr>
    </w:div>
    <w:div w:id="106511489">
      <w:bodyDiv w:val="1"/>
      <w:marLeft w:val="0"/>
      <w:marRight w:val="0"/>
      <w:marTop w:val="0"/>
      <w:marBottom w:val="0"/>
      <w:divBdr>
        <w:top w:val="none" w:sz="0" w:space="0" w:color="auto"/>
        <w:left w:val="none" w:sz="0" w:space="0" w:color="auto"/>
        <w:bottom w:val="none" w:sz="0" w:space="0" w:color="auto"/>
        <w:right w:val="none" w:sz="0" w:space="0" w:color="auto"/>
      </w:divBdr>
    </w:div>
    <w:div w:id="481850464">
      <w:bodyDiv w:val="1"/>
      <w:marLeft w:val="0"/>
      <w:marRight w:val="0"/>
      <w:marTop w:val="0"/>
      <w:marBottom w:val="0"/>
      <w:divBdr>
        <w:top w:val="none" w:sz="0" w:space="0" w:color="auto"/>
        <w:left w:val="none" w:sz="0" w:space="0" w:color="auto"/>
        <w:bottom w:val="none" w:sz="0" w:space="0" w:color="auto"/>
        <w:right w:val="none" w:sz="0" w:space="0" w:color="auto"/>
      </w:divBdr>
    </w:div>
    <w:div w:id="571308138">
      <w:bodyDiv w:val="1"/>
      <w:marLeft w:val="0"/>
      <w:marRight w:val="0"/>
      <w:marTop w:val="0"/>
      <w:marBottom w:val="0"/>
      <w:divBdr>
        <w:top w:val="none" w:sz="0" w:space="0" w:color="auto"/>
        <w:left w:val="none" w:sz="0" w:space="0" w:color="auto"/>
        <w:bottom w:val="none" w:sz="0" w:space="0" w:color="auto"/>
        <w:right w:val="none" w:sz="0" w:space="0" w:color="auto"/>
      </w:divBdr>
    </w:div>
    <w:div w:id="632061911">
      <w:bodyDiv w:val="1"/>
      <w:marLeft w:val="0"/>
      <w:marRight w:val="0"/>
      <w:marTop w:val="0"/>
      <w:marBottom w:val="0"/>
      <w:divBdr>
        <w:top w:val="none" w:sz="0" w:space="0" w:color="auto"/>
        <w:left w:val="none" w:sz="0" w:space="0" w:color="auto"/>
        <w:bottom w:val="none" w:sz="0" w:space="0" w:color="auto"/>
        <w:right w:val="none" w:sz="0" w:space="0" w:color="auto"/>
      </w:divBdr>
    </w:div>
    <w:div w:id="671219726">
      <w:bodyDiv w:val="1"/>
      <w:marLeft w:val="0"/>
      <w:marRight w:val="0"/>
      <w:marTop w:val="0"/>
      <w:marBottom w:val="0"/>
      <w:divBdr>
        <w:top w:val="none" w:sz="0" w:space="0" w:color="auto"/>
        <w:left w:val="none" w:sz="0" w:space="0" w:color="auto"/>
        <w:bottom w:val="none" w:sz="0" w:space="0" w:color="auto"/>
        <w:right w:val="none" w:sz="0" w:space="0" w:color="auto"/>
      </w:divBdr>
    </w:div>
    <w:div w:id="931939816">
      <w:bodyDiv w:val="1"/>
      <w:marLeft w:val="0"/>
      <w:marRight w:val="0"/>
      <w:marTop w:val="0"/>
      <w:marBottom w:val="0"/>
      <w:divBdr>
        <w:top w:val="none" w:sz="0" w:space="0" w:color="auto"/>
        <w:left w:val="none" w:sz="0" w:space="0" w:color="auto"/>
        <w:bottom w:val="none" w:sz="0" w:space="0" w:color="auto"/>
        <w:right w:val="none" w:sz="0" w:space="0" w:color="auto"/>
      </w:divBdr>
    </w:div>
    <w:div w:id="1088380235">
      <w:bodyDiv w:val="1"/>
      <w:marLeft w:val="0"/>
      <w:marRight w:val="0"/>
      <w:marTop w:val="0"/>
      <w:marBottom w:val="0"/>
      <w:divBdr>
        <w:top w:val="none" w:sz="0" w:space="0" w:color="auto"/>
        <w:left w:val="none" w:sz="0" w:space="0" w:color="auto"/>
        <w:bottom w:val="none" w:sz="0" w:space="0" w:color="auto"/>
        <w:right w:val="none" w:sz="0" w:space="0" w:color="auto"/>
      </w:divBdr>
    </w:div>
    <w:div w:id="1150175390">
      <w:bodyDiv w:val="1"/>
      <w:marLeft w:val="0"/>
      <w:marRight w:val="0"/>
      <w:marTop w:val="0"/>
      <w:marBottom w:val="0"/>
      <w:divBdr>
        <w:top w:val="none" w:sz="0" w:space="0" w:color="auto"/>
        <w:left w:val="none" w:sz="0" w:space="0" w:color="auto"/>
        <w:bottom w:val="none" w:sz="0" w:space="0" w:color="auto"/>
        <w:right w:val="none" w:sz="0" w:space="0" w:color="auto"/>
      </w:divBdr>
    </w:div>
    <w:div w:id="1366101912">
      <w:bodyDiv w:val="1"/>
      <w:marLeft w:val="0"/>
      <w:marRight w:val="0"/>
      <w:marTop w:val="0"/>
      <w:marBottom w:val="0"/>
      <w:divBdr>
        <w:top w:val="none" w:sz="0" w:space="0" w:color="auto"/>
        <w:left w:val="none" w:sz="0" w:space="0" w:color="auto"/>
        <w:bottom w:val="none" w:sz="0" w:space="0" w:color="auto"/>
        <w:right w:val="none" w:sz="0" w:space="0" w:color="auto"/>
      </w:divBdr>
    </w:div>
    <w:div w:id="1649282944">
      <w:bodyDiv w:val="1"/>
      <w:marLeft w:val="0"/>
      <w:marRight w:val="0"/>
      <w:marTop w:val="0"/>
      <w:marBottom w:val="0"/>
      <w:divBdr>
        <w:top w:val="none" w:sz="0" w:space="0" w:color="auto"/>
        <w:left w:val="none" w:sz="0" w:space="0" w:color="auto"/>
        <w:bottom w:val="none" w:sz="0" w:space="0" w:color="auto"/>
        <w:right w:val="none" w:sz="0" w:space="0" w:color="auto"/>
      </w:divBdr>
    </w:div>
    <w:div w:id="1751196837">
      <w:bodyDiv w:val="1"/>
      <w:marLeft w:val="0"/>
      <w:marRight w:val="0"/>
      <w:marTop w:val="0"/>
      <w:marBottom w:val="0"/>
      <w:divBdr>
        <w:top w:val="none" w:sz="0" w:space="0" w:color="auto"/>
        <w:left w:val="none" w:sz="0" w:space="0" w:color="auto"/>
        <w:bottom w:val="none" w:sz="0" w:space="0" w:color="auto"/>
        <w:right w:val="none" w:sz="0" w:space="0" w:color="auto"/>
      </w:divBdr>
    </w:div>
    <w:div w:id="1809784667">
      <w:bodyDiv w:val="1"/>
      <w:marLeft w:val="0"/>
      <w:marRight w:val="0"/>
      <w:marTop w:val="0"/>
      <w:marBottom w:val="0"/>
      <w:divBdr>
        <w:top w:val="none" w:sz="0" w:space="0" w:color="auto"/>
        <w:left w:val="none" w:sz="0" w:space="0" w:color="auto"/>
        <w:bottom w:val="none" w:sz="0" w:space="0" w:color="auto"/>
        <w:right w:val="none" w:sz="0" w:space="0" w:color="auto"/>
      </w:divBdr>
    </w:div>
    <w:div w:id="194198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8;&#1040;&#1058;&#1068;&#1071;&#1053;&#1040;\&#1042;&#1055;\&#1041;&#1083;&#1072;&#1085;&#1082;&#1080;\&#1059;&#1075;&#1083;&#1086;&#1074;&#1086;&#1081;%20&#1087;&#1088;&#1072;&#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9D38-0403-4A8B-97F5-529F674D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Угловой правления</Template>
  <TotalTime>2</TotalTime>
  <Pages>5</Pages>
  <Words>1319</Words>
  <Characters>7522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Образцы бланков</vt:lpstr>
    </vt:vector>
  </TitlesOfParts>
  <Manager>А.Н. Попов</Manager>
  <Company>adm</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Образцы бланков</dc:title>
  <dc:subject>Бланки администрации Воронежской области</dc:subject>
  <dc:creator>eishkova</dc:creator>
  <cp:keywords/>
  <dc:description>Бланки созданы 16 июня 2003 года в сответствии с дополнениями и уточнениями (ГОСТ Р 6.30-2003)</dc:description>
  <cp:lastModifiedBy>МОСКОВЧЕНКО  Анжела  Анатольевна</cp:lastModifiedBy>
  <cp:revision>3</cp:revision>
  <cp:lastPrinted>2018-03-21T12:45:00Z</cp:lastPrinted>
  <dcterms:created xsi:type="dcterms:W3CDTF">2018-04-17T18:37:00Z</dcterms:created>
  <dcterms:modified xsi:type="dcterms:W3CDTF">2019-10-25T11:22:00Z</dcterms:modified>
  <cp:category>к. 123</cp:category>
</cp:coreProperties>
</file>